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26E5" w14:textId="494EA829" w:rsidR="001F1B3E" w:rsidRPr="00940210" w:rsidRDefault="009035D5" w:rsidP="00750DFA">
      <w:pPr>
        <w:pStyle w:val="Heading1"/>
      </w:pPr>
      <w:bookmarkStart w:id="0" w:name="_GoBack"/>
      <w:bookmarkEnd w:id="0"/>
      <w:r w:rsidRPr="00940210">
        <w:t>Hardship</w:t>
      </w:r>
      <w:r w:rsidR="007D24B6" w:rsidRPr="00940210">
        <w:t xml:space="preserve"> Fund</w:t>
      </w:r>
      <w:r w:rsidR="00CC3EEF" w:rsidRPr="00940210">
        <w:t xml:space="preserve"> for Learners</w:t>
      </w:r>
      <w:r w:rsidR="004754A1" w:rsidRPr="00940210">
        <w:t xml:space="preserve"> </w:t>
      </w:r>
      <w:r w:rsidR="007D24B6" w:rsidRPr="00940210">
        <w:t xml:space="preserve">- </w:t>
      </w:r>
      <w:r w:rsidR="00DD1983" w:rsidRPr="00940210">
        <w:t xml:space="preserve">WLN-funded </w:t>
      </w:r>
      <w:r w:rsidR="00940210" w:rsidRPr="00940210">
        <w:t xml:space="preserve">Tertiary </w:t>
      </w:r>
      <w:r w:rsidR="00DD1983" w:rsidRPr="00940210">
        <w:t>P</w:t>
      </w:r>
      <w:r w:rsidR="00827ACC" w:rsidRPr="00940210">
        <w:t>roviders</w:t>
      </w:r>
      <w:r w:rsidR="00940210" w:rsidRPr="00940210">
        <w:t xml:space="preserve"> and Employers</w:t>
      </w:r>
      <w:r w:rsidR="00082685">
        <w:t xml:space="preserve"> -</w:t>
      </w:r>
      <w:r w:rsidR="00DD1983" w:rsidRPr="00940210">
        <w:t xml:space="preserve"> G</w:t>
      </w:r>
      <w:r w:rsidR="007D24B6" w:rsidRPr="00940210">
        <w:t>uidance and</w:t>
      </w:r>
      <w:r w:rsidR="006E4F5A" w:rsidRPr="00940210">
        <w:t xml:space="preserve"> </w:t>
      </w:r>
      <w:r w:rsidR="00DD1983" w:rsidRPr="00940210">
        <w:t>A</w:t>
      </w:r>
      <w:r w:rsidR="00CC3EEF" w:rsidRPr="00940210">
        <w:t xml:space="preserve">pplication </w:t>
      </w:r>
      <w:r w:rsidR="00DD1983" w:rsidRPr="00940210">
        <w:t>F</w:t>
      </w:r>
      <w:r w:rsidR="00CC3EEF" w:rsidRPr="00940210">
        <w:t>orm</w:t>
      </w:r>
    </w:p>
    <w:p w14:paraId="6989E0DE" w14:textId="16E6CDBE" w:rsidR="00DD1983" w:rsidRDefault="008D2479" w:rsidP="001F1B3E">
      <w:pPr>
        <w:pStyle w:val="IntroText"/>
        <w:rPr>
          <w:lang w:val="en-NZ"/>
        </w:rPr>
      </w:pPr>
      <w:r>
        <w:rPr>
          <w:lang w:val="en-NZ"/>
        </w:rPr>
        <w:t>Tertiary providers and employers</w:t>
      </w:r>
      <w:r w:rsidR="00827ACC">
        <w:rPr>
          <w:lang w:val="en-NZ"/>
        </w:rPr>
        <w:t xml:space="preserve"> </w:t>
      </w:r>
      <w:r w:rsidR="006B5E51">
        <w:rPr>
          <w:lang w:val="en-NZ"/>
        </w:rPr>
        <w:t>that</w:t>
      </w:r>
      <w:r w:rsidR="00910A8F">
        <w:rPr>
          <w:lang w:val="en-NZ"/>
        </w:rPr>
        <w:t xml:space="preserve"> receive</w:t>
      </w:r>
      <w:r w:rsidR="00827ACC">
        <w:rPr>
          <w:lang w:val="en-NZ"/>
        </w:rPr>
        <w:t xml:space="preserve"> Workplace Literacy and Numeracy</w:t>
      </w:r>
      <w:r w:rsidR="00DD1983">
        <w:rPr>
          <w:lang w:val="en-NZ"/>
        </w:rPr>
        <w:t xml:space="preserve"> (WLN)</w:t>
      </w:r>
      <w:r w:rsidR="00827ACC">
        <w:rPr>
          <w:lang w:val="en-NZ"/>
        </w:rPr>
        <w:t xml:space="preserve"> </w:t>
      </w:r>
      <w:r w:rsidR="00910A8F">
        <w:rPr>
          <w:lang w:val="en-NZ"/>
        </w:rPr>
        <w:t xml:space="preserve">funding </w:t>
      </w:r>
      <w:r w:rsidR="00745372">
        <w:rPr>
          <w:lang w:val="en-NZ"/>
        </w:rPr>
        <w:t xml:space="preserve">must use this form </w:t>
      </w:r>
      <w:r w:rsidR="00CC3EEF">
        <w:rPr>
          <w:lang w:val="en-NZ"/>
        </w:rPr>
        <w:t xml:space="preserve">to apply for </w:t>
      </w:r>
      <w:r w:rsidR="009035D5">
        <w:rPr>
          <w:lang w:val="en-NZ"/>
        </w:rPr>
        <w:t>Hardship for Learners Fund (HAFL)</w:t>
      </w:r>
      <w:r w:rsidR="00F40446">
        <w:rPr>
          <w:lang w:val="en-NZ"/>
        </w:rPr>
        <w:t xml:space="preserve"> funding.</w:t>
      </w:r>
    </w:p>
    <w:p w14:paraId="2F3DD4D7" w14:textId="020AD86F" w:rsidR="001F1B3E" w:rsidRPr="007A5E04" w:rsidRDefault="00DD1983" w:rsidP="001F1B3E">
      <w:pPr>
        <w:pStyle w:val="IntroText"/>
        <w:rPr>
          <w:lang w:val="en-NZ"/>
        </w:rPr>
      </w:pPr>
      <w:r w:rsidRPr="00DD1983">
        <w:rPr>
          <w:lang w:val="en-NZ"/>
        </w:rPr>
        <w:t xml:space="preserve">The HAFL helps </w:t>
      </w:r>
      <w:r w:rsidR="008D2479">
        <w:rPr>
          <w:lang w:val="en-NZ"/>
        </w:rPr>
        <w:t>organisation</w:t>
      </w:r>
      <w:r w:rsidRPr="00DD1983">
        <w:rPr>
          <w:lang w:val="en-NZ"/>
        </w:rPr>
        <w:t>s provide temporary financial assistance for currently enrolled tertiary learners who are facing hardship due to the COVID-19 pandemic. This document provides an overview of the fund application process and guidance on what applicants should consider when completing their application.</w:t>
      </w:r>
    </w:p>
    <w:p w14:paraId="00D1B201" w14:textId="77777777" w:rsidR="007D24B6" w:rsidRPr="00146EA4" w:rsidRDefault="007D24B6" w:rsidP="007D24B6">
      <w:pPr>
        <w:pStyle w:val="Heading2"/>
      </w:pPr>
      <w:r>
        <w:t>Eligibility</w:t>
      </w:r>
    </w:p>
    <w:p w14:paraId="07A688DD" w14:textId="7BB0A914" w:rsidR="007D24B6" w:rsidRPr="00FF53E1" w:rsidRDefault="007D24B6" w:rsidP="008D2479">
      <w:pPr>
        <w:spacing w:after="60"/>
        <w:ind w:left="227" w:hanging="227"/>
        <w:rPr>
          <w:lang w:val="en-NZ"/>
        </w:rPr>
      </w:pPr>
      <w:r w:rsidRPr="00FF53E1">
        <w:rPr>
          <w:lang w:val="en-NZ"/>
        </w:rPr>
        <w:t>You can apply for</w:t>
      </w:r>
      <w:r w:rsidR="008D2479">
        <w:rPr>
          <w:lang w:val="en-NZ"/>
        </w:rPr>
        <w:t xml:space="preserve"> HAFL</w:t>
      </w:r>
      <w:r w:rsidRPr="00FF53E1">
        <w:rPr>
          <w:lang w:val="en-NZ"/>
        </w:rPr>
        <w:t xml:space="preserve"> funding if you fulfil the following:</w:t>
      </w:r>
    </w:p>
    <w:p w14:paraId="53024576" w14:textId="215F0C8B" w:rsidR="007D24B6" w:rsidRPr="00CA556C" w:rsidRDefault="007D24B6" w:rsidP="008D2479">
      <w:pPr>
        <w:pStyle w:val="ListParagraph"/>
        <w:numPr>
          <w:ilvl w:val="1"/>
          <w:numId w:val="8"/>
        </w:numPr>
        <w:rPr>
          <w:lang w:val="en-NZ"/>
        </w:rPr>
      </w:pPr>
      <w:r>
        <w:rPr>
          <w:lang w:val="en-NZ"/>
        </w:rPr>
        <w:t>m</w:t>
      </w:r>
      <w:r w:rsidRPr="000A4E71">
        <w:rPr>
          <w:lang w:val="en-NZ"/>
        </w:rPr>
        <w:t xml:space="preserve">eet the </w:t>
      </w:r>
      <w:hyperlink r:id="rId9" w:history="1">
        <w:r w:rsidRPr="000A4E71">
          <w:rPr>
            <w:rStyle w:val="Hyperlink"/>
            <w:lang w:val="en-NZ"/>
          </w:rPr>
          <w:t>eligibility</w:t>
        </w:r>
      </w:hyperlink>
      <w:r w:rsidRPr="000A4E71">
        <w:rPr>
          <w:lang w:val="en-NZ"/>
        </w:rPr>
        <w:t xml:space="preserve"> criteria for the HAFL fund,</w:t>
      </w:r>
      <w:r w:rsidR="00CA556C">
        <w:rPr>
          <w:lang w:val="en-NZ"/>
        </w:rPr>
        <w:t xml:space="preserve"> </w:t>
      </w:r>
      <w:r w:rsidRPr="00CA556C">
        <w:rPr>
          <w:lang w:val="en-NZ"/>
        </w:rPr>
        <w:t>and</w:t>
      </w:r>
    </w:p>
    <w:p w14:paraId="347C463C" w14:textId="74B495EF" w:rsidR="007D24B6" w:rsidRDefault="00D20B21" w:rsidP="008D2479">
      <w:pPr>
        <w:pStyle w:val="ListParagraph"/>
        <w:numPr>
          <w:ilvl w:val="1"/>
          <w:numId w:val="8"/>
        </w:numPr>
        <w:rPr>
          <w:lang w:val="en-NZ"/>
        </w:rPr>
      </w:pPr>
      <w:r>
        <w:rPr>
          <w:lang w:val="en-NZ"/>
        </w:rPr>
        <w:t>currently delivering learning with</w:t>
      </w:r>
      <w:r w:rsidR="007D24B6" w:rsidRPr="007D24B6">
        <w:rPr>
          <w:lang w:val="en-NZ"/>
        </w:rPr>
        <w:t xml:space="preserve"> more than </w:t>
      </w:r>
      <w:r w:rsidR="003C10D6">
        <w:rPr>
          <w:lang w:val="en-NZ"/>
        </w:rPr>
        <w:t>8 weeks</w:t>
      </w:r>
      <w:r w:rsidR="00940210">
        <w:rPr>
          <w:lang w:val="en-NZ"/>
        </w:rPr>
        <w:t xml:space="preserve"> remaining on a</w:t>
      </w:r>
      <w:r w:rsidR="007D24B6" w:rsidRPr="007D24B6">
        <w:rPr>
          <w:lang w:val="en-NZ"/>
        </w:rPr>
        <w:t xml:space="preserve"> WLN funding agreement</w:t>
      </w:r>
      <w:r w:rsidR="003C10D6">
        <w:rPr>
          <w:lang w:val="en-NZ"/>
        </w:rPr>
        <w:t xml:space="preserve"> (or are likely to extend</w:t>
      </w:r>
      <w:r w:rsidR="00CA3029">
        <w:rPr>
          <w:lang w:val="en-NZ"/>
        </w:rPr>
        <w:t xml:space="preserve"> your</w:t>
      </w:r>
      <w:r w:rsidR="00D270BA">
        <w:rPr>
          <w:lang w:val="en-NZ"/>
        </w:rPr>
        <w:t xml:space="preserve"> WLN delivery</w:t>
      </w:r>
      <w:r w:rsidR="003C10D6">
        <w:rPr>
          <w:lang w:val="en-NZ"/>
        </w:rPr>
        <w:t xml:space="preserve"> period</w:t>
      </w:r>
      <w:r w:rsidR="00CA3029">
        <w:rPr>
          <w:lang w:val="en-NZ"/>
        </w:rPr>
        <w:t xml:space="preserve"> to 8 weeks or more</w:t>
      </w:r>
      <w:r w:rsidR="00940210">
        <w:rPr>
          <w:lang w:val="en-NZ"/>
        </w:rPr>
        <w:t xml:space="preserve"> from the point of application</w:t>
      </w:r>
      <w:r w:rsidR="003C10D6">
        <w:rPr>
          <w:lang w:val="en-NZ"/>
        </w:rPr>
        <w:t>)</w:t>
      </w:r>
      <w:r w:rsidR="007D24B6" w:rsidRPr="007D24B6">
        <w:rPr>
          <w:lang w:val="en-NZ"/>
        </w:rPr>
        <w:t>, and</w:t>
      </w:r>
    </w:p>
    <w:p w14:paraId="71C09BA6" w14:textId="34398158" w:rsidR="008D2479" w:rsidRPr="007D24B6" w:rsidRDefault="008D2479" w:rsidP="008D2479">
      <w:pPr>
        <w:pStyle w:val="ListParagraph"/>
        <w:numPr>
          <w:ilvl w:val="1"/>
          <w:numId w:val="8"/>
        </w:numPr>
        <w:rPr>
          <w:lang w:val="en-NZ"/>
        </w:rPr>
      </w:pPr>
      <w:proofErr w:type="gramStart"/>
      <w:r>
        <w:rPr>
          <w:lang w:val="en-NZ"/>
        </w:rPr>
        <w:t>meet</w:t>
      </w:r>
      <w:proofErr w:type="gramEnd"/>
      <w:r>
        <w:rPr>
          <w:lang w:val="en-NZ"/>
        </w:rPr>
        <w:t xml:space="preserve"> the Technology Access Purpose criteria (including learners </w:t>
      </w:r>
      <w:r w:rsidR="00D20B21">
        <w:rPr>
          <w:lang w:val="en-NZ"/>
        </w:rPr>
        <w:t>being</w:t>
      </w:r>
      <w:r>
        <w:rPr>
          <w:lang w:val="en-NZ"/>
        </w:rPr>
        <w:t xml:space="preserve"> restricted from face-to-face learning</w:t>
      </w:r>
      <w:r w:rsidR="007C049A">
        <w:rPr>
          <w:lang w:val="en-NZ"/>
        </w:rPr>
        <w:t xml:space="preserve"> due to COVID restrictions</w:t>
      </w:r>
      <w:r>
        <w:rPr>
          <w:lang w:val="en-NZ"/>
        </w:rPr>
        <w:t>).</w:t>
      </w:r>
    </w:p>
    <w:p w14:paraId="0024A7C1" w14:textId="01C10292" w:rsidR="007D24B6" w:rsidRDefault="007D24B6" w:rsidP="007D24B6">
      <w:pPr>
        <w:pStyle w:val="ListParagraph"/>
        <w:rPr>
          <w:rFonts w:asciiTheme="majorHAnsi" w:hAnsiTheme="majorHAnsi" w:cstheme="majorHAnsi"/>
          <w:lang w:val="en-NZ"/>
        </w:rPr>
      </w:pPr>
      <w:r>
        <w:rPr>
          <w:lang w:val="en-NZ"/>
        </w:rPr>
        <w:t xml:space="preserve">As there is limited funding available, applications will be prioritised against an assessment framework based on </w:t>
      </w:r>
      <w:r w:rsidR="00417C55">
        <w:rPr>
          <w:lang w:val="en-NZ"/>
        </w:rPr>
        <w:t>your responses to the questions in this application form</w:t>
      </w:r>
      <w:r>
        <w:rPr>
          <w:lang w:val="en-NZ"/>
        </w:rPr>
        <w:t>. Please only re</w:t>
      </w:r>
      <w:r w:rsidRPr="00C16E6E">
        <w:rPr>
          <w:lang w:val="en-NZ"/>
        </w:rPr>
        <w:t xml:space="preserve">quest the funding that your </w:t>
      </w:r>
      <w:r w:rsidR="00940210">
        <w:rPr>
          <w:lang w:val="en-NZ"/>
        </w:rPr>
        <w:t>organisation</w:t>
      </w:r>
      <w:r w:rsidRPr="00C16E6E">
        <w:rPr>
          <w:lang w:val="en-NZ"/>
        </w:rPr>
        <w:t xml:space="preserve"> requires.</w:t>
      </w:r>
    </w:p>
    <w:p w14:paraId="0FC5B90D" w14:textId="77777777" w:rsidR="007D24B6" w:rsidRPr="007D0277" w:rsidRDefault="007D24B6" w:rsidP="00940210">
      <w:pPr>
        <w:pStyle w:val="Heading2"/>
        <w:spacing w:after="240"/>
      </w:pPr>
      <w:r w:rsidRPr="007D0277">
        <w:t xml:space="preserve">Email your completed application form to the Customer Contact Group at </w:t>
      </w:r>
      <w:hyperlink r:id="rId10" w:history="1">
        <w:r w:rsidRPr="00B43D96">
          <w:rPr>
            <w:rStyle w:val="Hyperlink"/>
            <w:color w:val="FF9922"/>
            <w:u w:val="none"/>
          </w:rPr>
          <w:t>customerservice@tec.govt.nz</w:t>
        </w:r>
      </w:hyperlink>
    </w:p>
    <w:p w14:paraId="45EA981B" w14:textId="66272EBA" w:rsidR="00745372" w:rsidRDefault="00745372" w:rsidP="00D270BA">
      <w:pPr>
        <w:pStyle w:val="ListParagraph"/>
        <w:numPr>
          <w:ilvl w:val="1"/>
          <w:numId w:val="8"/>
        </w:numPr>
        <w:spacing w:after="240"/>
      </w:pPr>
      <w:r w:rsidRPr="00016C20">
        <w:t>Subject line:</w:t>
      </w:r>
      <w:r>
        <w:t xml:space="preserve"> </w:t>
      </w:r>
      <w:r w:rsidRPr="00940210">
        <w:rPr>
          <w:b/>
        </w:rPr>
        <w:t>[Your E</w:t>
      </w:r>
      <w:r w:rsidR="00940210">
        <w:rPr>
          <w:b/>
        </w:rPr>
        <w:t>DUMIS</w:t>
      </w:r>
      <w:r w:rsidRPr="00940210">
        <w:rPr>
          <w:b/>
        </w:rPr>
        <w:t xml:space="preserve">] – </w:t>
      </w:r>
      <w:r w:rsidR="005334C5" w:rsidRPr="00940210">
        <w:rPr>
          <w:b/>
        </w:rPr>
        <w:t>Hardship</w:t>
      </w:r>
      <w:r w:rsidRPr="00940210">
        <w:rPr>
          <w:b/>
        </w:rPr>
        <w:t xml:space="preserve"> Fund Application</w:t>
      </w:r>
    </w:p>
    <w:p w14:paraId="48DAB796" w14:textId="0C91B000" w:rsidR="000A047E" w:rsidRPr="000A047E" w:rsidRDefault="000A047E" w:rsidP="000A047E">
      <w:pPr>
        <w:pStyle w:val="ListParagraph"/>
      </w:pPr>
      <w:r w:rsidRPr="00DD1983">
        <w:t>The application for funding is on a rolling basis through to early 2022. In early 2022, the TEC will assess the amount of fund</w:t>
      </w:r>
      <w:r w:rsidR="00417C55">
        <w:t xml:space="preserve">ing </w:t>
      </w:r>
      <w:r w:rsidRPr="00DD1983">
        <w:t>remaining and COVID situation to inform any further steps of the fund.</w:t>
      </w:r>
    </w:p>
    <w:p w14:paraId="1152DD73" w14:textId="635ADA7B" w:rsidR="00DD1983" w:rsidRPr="00DD1983" w:rsidRDefault="000A047E" w:rsidP="00DD1983">
      <w:pPr>
        <w:pStyle w:val="ListParagraph"/>
        <w:rPr>
          <w:lang w:val="en-NZ"/>
        </w:rPr>
      </w:pPr>
      <w:r>
        <w:rPr>
          <w:lang w:val="en-NZ"/>
        </w:rPr>
        <w:t xml:space="preserve">Applications </w:t>
      </w:r>
      <w:r w:rsidR="00D270BA">
        <w:rPr>
          <w:lang w:val="en-NZ"/>
        </w:rPr>
        <w:t>will be assessed in the assessment round</w:t>
      </w:r>
      <w:r>
        <w:rPr>
          <w:lang w:val="en-NZ"/>
        </w:rPr>
        <w:t xml:space="preserve"> in </w:t>
      </w:r>
      <w:r w:rsidR="00DD1983">
        <w:rPr>
          <w:lang w:val="en-NZ"/>
        </w:rPr>
        <w:t>January 2022</w:t>
      </w:r>
      <w:r w:rsidR="00D270BA">
        <w:rPr>
          <w:lang w:val="en-NZ"/>
        </w:rPr>
        <w:t xml:space="preserve"> (and following months)</w:t>
      </w:r>
      <w:r w:rsidR="00DD1983">
        <w:rPr>
          <w:lang w:val="en-NZ"/>
        </w:rPr>
        <w:t xml:space="preserve"> by an independent panel</w:t>
      </w:r>
      <w:r>
        <w:rPr>
          <w:lang w:val="en-NZ"/>
        </w:rPr>
        <w:t>. Each assessment round</w:t>
      </w:r>
      <w:r w:rsidR="00DD1983">
        <w:rPr>
          <w:lang w:val="en-NZ"/>
        </w:rPr>
        <w:t xml:space="preserve"> </w:t>
      </w:r>
      <w:r>
        <w:rPr>
          <w:lang w:val="en-NZ"/>
        </w:rPr>
        <w:t>will take a</w:t>
      </w:r>
      <w:r w:rsidR="00DD1983">
        <w:rPr>
          <w:lang w:val="en-NZ"/>
        </w:rPr>
        <w:t xml:space="preserve"> period of up to two-weeks.</w:t>
      </w:r>
    </w:p>
    <w:p w14:paraId="4A582DA2" w14:textId="76BAD7E9" w:rsidR="00ED2266" w:rsidRDefault="00ED2266" w:rsidP="00ED2266">
      <w:pPr>
        <w:pStyle w:val="ListParagraph"/>
        <w:rPr>
          <w:lang w:val="en-NZ"/>
        </w:rPr>
      </w:pPr>
      <w:r>
        <w:rPr>
          <w:lang w:val="en-NZ"/>
        </w:rPr>
        <w:t>We will inform you</w:t>
      </w:r>
      <w:r w:rsidR="00AC7BD0">
        <w:rPr>
          <w:lang w:val="en-NZ"/>
        </w:rPr>
        <w:t>, in writing,</w:t>
      </w:r>
      <w:r>
        <w:rPr>
          <w:lang w:val="en-NZ"/>
        </w:rPr>
        <w:t xml:space="preserve"> of the outcome of your application</w:t>
      </w:r>
      <w:r w:rsidR="00AC7BD0">
        <w:rPr>
          <w:lang w:val="en-NZ"/>
        </w:rPr>
        <w:t xml:space="preserve"> </w:t>
      </w:r>
      <w:r w:rsidR="006B5E51">
        <w:rPr>
          <w:lang w:val="en-NZ"/>
        </w:rPr>
        <w:t>within</w:t>
      </w:r>
      <w:r w:rsidR="000A047E">
        <w:rPr>
          <w:lang w:val="en-NZ"/>
        </w:rPr>
        <w:t xml:space="preserve"> </w:t>
      </w:r>
      <w:r w:rsidR="003C10D6">
        <w:rPr>
          <w:lang w:val="en-NZ"/>
        </w:rPr>
        <w:t xml:space="preserve">three working </w:t>
      </w:r>
      <w:r w:rsidR="006B5E51">
        <w:rPr>
          <w:lang w:val="en-NZ"/>
        </w:rPr>
        <w:t>weeks of its submission</w:t>
      </w:r>
      <w:r w:rsidR="00AC7BD0">
        <w:rPr>
          <w:lang w:val="en-NZ"/>
        </w:rPr>
        <w:t>.</w:t>
      </w:r>
    </w:p>
    <w:p w14:paraId="6C52C73E" w14:textId="7AEDB983" w:rsidR="00ED2266" w:rsidRDefault="00ED2266" w:rsidP="00ED2266">
      <w:pPr>
        <w:pStyle w:val="ListParagraph"/>
      </w:pPr>
      <w:r w:rsidRPr="00ED2266">
        <w:t>If you have any questions about HAFL or completing this application form please contact</w:t>
      </w:r>
      <w:r w:rsidRPr="00ED2266">
        <w:rPr>
          <w:rFonts w:asciiTheme="majorHAnsi" w:hAnsiTheme="majorHAnsi" w:cstheme="majorHAnsi"/>
          <w:szCs w:val="22"/>
        </w:rPr>
        <w:t xml:space="preserve"> </w:t>
      </w:r>
      <w:hyperlink r:id="rId11" w:history="1">
        <w:r w:rsidRPr="00E12F23">
          <w:rPr>
            <w:rStyle w:val="Hyperlink"/>
            <w:rFonts w:asciiTheme="majorHAnsi" w:hAnsiTheme="majorHAnsi" w:cstheme="majorHAnsi"/>
            <w:szCs w:val="22"/>
          </w:rPr>
          <w:t>customerservice@tec.govt.nz</w:t>
        </w:r>
      </w:hyperlink>
      <w:r w:rsidRPr="00ED2266">
        <w:t>.</w:t>
      </w:r>
    </w:p>
    <w:p w14:paraId="5E6D5BEF" w14:textId="4CAF7F4D" w:rsidR="000A047E" w:rsidRPr="00D20B21" w:rsidRDefault="003C10D6" w:rsidP="000A047E">
      <w:pPr>
        <w:pStyle w:val="Heading1"/>
        <w:rPr>
          <w:sz w:val="56"/>
        </w:rPr>
      </w:pPr>
      <w:r w:rsidRPr="00D20B21">
        <w:rPr>
          <w:sz w:val="56"/>
        </w:rPr>
        <w:lastRenderedPageBreak/>
        <w:t>A</w:t>
      </w:r>
      <w:r w:rsidR="000A047E" w:rsidRPr="00D20B21">
        <w:rPr>
          <w:sz w:val="56"/>
        </w:rPr>
        <w:t>pplication Guidance</w:t>
      </w:r>
    </w:p>
    <w:p w14:paraId="246CB7F1" w14:textId="49814212" w:rsidR="000A047E" w:rsidRDefault="008D2479" w:rsidP="00F46F1E">
      <w:pPr>
        <w:pStyle w:val="Heading2"/>
        <w:pBdr>
          <w:bottom w:val="single" w:sz="6" w:space="1" w:color="auto"/>
        </w:pBdr>
        <w:spacing w:after="240"/>
        <w:rPr>
          <w:lang w:val="en-NZ"/>
        </w:rPr>
      </w:pPr>
      <w:r>
        <w:rPr>
          <w:lang w:val="en-NZ"/>
        </w:rPr>
        <w:t>Eligibility</w:t>
      </w:r>
    </w:p>
    <w:p w14:paraId="79D96367" w14:textId="18291B82" w:rsidR="000A047E" w:rsidRPr="00737161" w:rsidRDefault="000A047E" w:rsidP="000A047E">
      <w:pPr>
        <w:ind w:left="227" w:hanging="227"/>
        <w:rPr>
          <w:b/>
          <w:color w:val="484345" w:themeColor="text1" w:themeTint="E6"/>
          <w:szCs w:val="22"/>
        </w:rPr>
      </w:pPr>
      <w:r w:rsidRPr="00CE29CB">
        <w:rPr>
          <w:lang w:val="en-NZ"/>
        </w:rPr>
        <w:t xml:space="preserve">Each of the </w:t>
      </w:r>
      <w:r w:rsidR="00940210">
        <w:rPr>
          <w:lang w:val="en-NZ"/>
        </w:rPr>
        <w:t>eligibility criteria below</w:t>
      </w:r>
      <w:r w:rsidRPr="00CE29CB">
        <w:rPr>
          <w:lang w:val="en-NZ"/>
        </w:rPr>
        <w:t xml:space="preserve"> must be met in order to progress an application</w:t>
      </w:r>
      <w:r>
        <w:rPr>
          <w:lang w:val="en-NZ"/>
        </w:rPr>
        <w:t>.</w:t>
      </w:r>
    </w:p>
    <w:p w14:paraId="23C751DE" w14:textId="1152A131" w:rsidR="000A047E" w:rsidRPr="00F46F1E" w:rsidRDefault="00CA556C" w:rsidP="00F46F1E">
      <w:pPr>
        <w:pStyle w:val="ListParagraph"/>
        <w:numPr>
          <w:ilvl w:val="0"/>
          <w:numId w:val="22"/>
        </w:numPr>
        <w:jc w:val="both"/>
        <w:rPr>
          <w:b/>
          <w:lang w:val="en-NZ"/>
        </w:rPr>
      </w:pPr>
      <w:r w:rsidRPr="00F46F1E">
        <w:rPr>
          <w:b/>
          <w:lang w:val="en-NZ"/>
        </w:rPr>
        <w:t>meet the eligibility</w:t>
      </w:r>
      <w:r w:rsidR="000A047E" w:rsidRPr="00F46F1E">
        <w:rPr>
          <w:b/>
          <w:lang w:val="en-NZ"/>
        </w:rPr>
        <w:t xml:space="preserve"> criteria for the HAFL fund</w:t>
      </w:r>
    </w:p>
    <w:p w14:paraId="309C7768" w14:textId="66DBD3B0" w:rsidR="000A047E" w:rsidRPr="00737161" w:rsidRDefault="000A047E" w:rsidP="00D20B21">
      <w:pPr>
        <w:ind w:left="227"/>
        <w:rPr>
          <w:lang w:val="en-NZ" w:eastAsia="en-US"/>
        </w:rPr>
      </w:pPr>
      <w:r>
        <w:rPr>
          <w:lang w:val="en-NZ" w:eastAsia="en-US"/>
        </w:rPr>
        <w:t xml:space="preserve">You can view the full </w:t>
      </w:r>
      <w:hyperlink r:id="rId12" w:history="1">
        <w:r w:rsidRPr="00CA556C">
          <w:rPr>
            <w:rStyle w:val="Hyperlink"/>
            <w:lang w:val="en-NZ" w:eastAsia="en-US"/>
          </w:rPr>
          <w:t>eligibility criteria</w:t>
        </w:r>
      </w:hyperlink>
      <w:r>
        <w:rPr>
          <w:lang w:val="en-NZ" w:eastAsia="en-US"/>
        </w:rPr>
        <w:t xml:space="preserve"> o</w:t>
      </w:r>
      <w:r w:rsidR="00CA556C">
        <w:rPr>
          <w:lang w:val="en-NZ" w:eastAsia="en-US"/>
        </w:rPr>
        <w:t>n the TEC HAFL funding web page</w:t>
      </w:r>
      <w:r>
        <w:rPr>
          <w:lang w:val="en-NZ" w:eastAsia="en-US"/>
        </w:rPr>
        <w:t xml:space="preserve"> (including both TEO eligibility and learner eligibility).</w:t>
      </w:r>
    </w:p>
    <w:p w14:paraId="7D9DAEBD" w14:textId="49A7AE92" w:rsidR="000A047E" w:rsidRPr="00F46F1E" w:rsidRDefault="00C40B9E" w:rsidP="00F46F1E">
      <w:pPr>
        <w:pStyle w:val="ListParagraph"/>
        <w:numPr>
          <w:ilvl w:val="0"/>
          <w:numId w:val="22"/>
        </w:numPr>
        <w:jc w:val="both"/>
        <w:rPr>
          <w:b/>
          <w:lang w:val="en-NZ"/>
        </w:rPr>
      </w:pPr>
      <w:r>
        <w:rPr>
          <w:b/>
          <w:lang w:val="en-NZ"/>
        </w:rPr>
        <w:t>currently delivering a WLN-</w:t>
      </w:r>
      <w:r w:rsidR="00F908B0" w:rsidRPr="00F46F1E">
        <w:rPr>
          <w:b/>
          <w:lang w:val="en-NZ"/>
        </w:rPr>
        <w:t>funded programme with at least 8 weeks remaining</w:t>
      </w:r>
      <w:r w:rsidR="008B31D2" w:rsidRPr="00F46F1E">
        <w:rPr>
          <w:b/>
          <w:lang w:val="en-NZ"/>
        </w:rPr>
        <w:t xml:space="preserve"> in the WLN funding period</w:t>
      </w:r>
    </w:p>
    <w:p w14:paraId="6FEEA36E" w14:textId="58FC5927" w:rsidR="00CA3029" w:rsidRDefault="008B31D2" w:rsidP="00D20B21">
      <w:pPr>
        <w:ind w:left="227"/>
        <w:rPr>
          <w:lang w:val="en-NZ" w:eastAsia="en-US"/>
        </w:rPr>
      </w:pPr>
      <w:r>
        <w:rPr>
          <w:lang w:val="en-NZ" w:eastAsia="en-US"/>
        </w:rPr>
        <w:t>Y</w:t>
      </w:r>
      <w:r w:rsidRPr="008B31D2">
        <w:rPr>
          <w:lang w:val="en-NZ" w:eastAsia="en-US"/>
        </w:rPr>
        <w:t xml:space="preserve">ou can only use HAFL funding </w:t>
      </w:r>
      <w:r>
        <w:rPr>
          <w:lang w:val="en-NZ" w:eastAsia="en-US"/>
        </w:rPr>
        <w:t>if you</w:t>
      </w:r>
      <w:r w:rsidR="00C40B9E">
        <w:rPr>
          <w:lang w:val="en-NZ" w:eastAsia="en-US"/>
        </w:rPr>
        <w:t xml:space="preserve"> are currently delivering a WLN-</w:t>
      </w:r>
      <w:r>
        <w:rPr>
          <w:lang w:val="en-NZ" w:eastAsia="en-US"/>
        </w:rPr>
        <w:t xml:space="preserve">funded programme </w:t>
      </w:r>
      <w:r>
        <w:rPr>
          <w:b/>
          <w:lang w:val="en-NZ" w:eastAsia="en-US"/>
        </w:rPr>
        <w:t>and</w:t>
      </w:r>
      <w:r>
        <w:rPr>
          <w:lang w:val="en-NZ" w:eastAsia="en-US"/>
        </w:rPr>
        <w:t xml:space="preserve"> the programme has at least 8 weeks remaining</w:t>
      </w:r>
      <w:r w:rsidR="00CA3029">
        <w:rPr>
          <w:lang w:val="en-NZ" w:eastAsia="en-US"/>
        </w:rPr>
        <w:t xml:space="preserve"> (or you anticipate this to be extended to 8 weeks or more)</w:t>
      </w:r>
      <w:r>
        <w:rPr>
          <w:lang w:val="en-NZ" w:eastAsia="en-US"/>
        </w:rPr>
        <w:t xml:space="preserve"> in the WLN </w:t>
      </w:r>
      <w:r w:rsidR="00D270BA">
        <w:rPr>
          <w:lang w:val="en-NZ" w:eastAsia="en-US"/>
        </w:rPr>
        <w:t>delivery</w:t>
      </w:r>
      <w:r>
        <w:rPr>
          <w:lang w:val="en-NZ" w:eastAsia="en-US"/>
        </w:rPr>
        <w:t xml:space="preserve"> period at the time of application submission.</w:t>
      </w:r>
    </w:p>
    <w:p w14:paraId="74FA36BA" w14:textId="6E193039" w:rsidR="00D20B21" w:rsidRDefault="00D20B21" w:rsidP="00D20B21">
      <w:pPr>
        <w:pStyle w:val="ListParagraph"/>
        <w:rPr>
          <w:b/>
          <w:lang w:val="en-NZ"/>
        </w:rPr>
      </w:pPr>
      <w:r w:rsidRPr="00D20B21">
        <w:rPr>
          <w:b/>
          <w:lang w:val="en-NZ"/>
        </w:rPr>
        <w:t>meet the Technology Access Purpose criteria</w:t>
      </w:r>
    </w:p>
    <w:p w14:paraId="5B86C176" w14:textId="77777777" w:rsidR="00D20B21" w:rsidRPr="00D20B21" w:rsidRDefault="00D20B21" w:rsidP="00D20B21">
      <w:pPr>
        <w:spacing w:after="120"/>
        <w:ind w:left="227"/>
        <w:jc w:val="both"/>
        <w:rPr>
          <w:lang w:val="en-NZ"/>
        </w:rPr>
      </w:pPr>
      <w:r w:rsidRPr="00D20B21">
        <w:rPr>
          <w:lang w:val="en-NZ"/>
        </w:rPr>
        <w:t xml:space="preserve">The Technology Access Purpose reflects a situation where </w:t>
      </w:r>
      <w:r w:rsidRPr="00D20B21">
        <w:rPr>
          <w:b/>
          <w:lang w:val="en-NZ"/>
        </w:rPr>
        <w:t>COVID-19 restrictions</w:t>
      </w:r>
      <w:r w:rsidRPr="00D20B21">
        <w:rPr>
          <w:lang w:val="en-NZ"/>
        </w:rPr>
        <w:t xml:space="preserve"> </w:t>
      </w:r>
      <w:r w:rsidRPr="00D20B21">
        <w:rPr>
          <w:b/>
          <w:u w:val="single"/>
          <w:lang w:val="en-NZ"/>
        </w:rPr>
        <w:t>remove the option for face-to-face study</w:t>
      </w:r>
      <w:r w:rsidRPr="00D20B21">
        <w:rPr>
          <w:b/>
          <w:lang w:val="en-NZ"/>
        </w:rPr>
        <w:t xml:space="preserve"> for learners</w:t>
      </w:r>
      <w:r w:rsidRPr="00D20B21">
        <w:rPr>
          <w:lang w:val="en-NZ"/>
        </w:rPr>
        <w:t>, such as Alert levels (or COVID Protection Framework) applying throughout New Zealand, or to a regional area, or where learners at a provider are linked to a community cluster.</w:t>
      </w:r>
    </w:p>
    <w:p w14:paraId="5BB8C5ED" w14:textId="77777777" w:rsidR="00D20B21" w:rsidRPr="00D20B21" w:rsidRDefault="00D20B21" w:rsidP="00D20B21">
      <w:pPr>
        <w:spacing w:before="120" w:after="120"/>
        <w:ind w:left="227"/>
        <w:jc w:val="both"/>
        <w:rPr>
          <w:lang w:val="en-NZ"/>
        </w:rPr>
      </w:pPr>
      <w:r w:rsidRPr="00D20B21">
        <w:rPr>
          <w:lang w:val="en-NZ"/>
        </w:rPr>
        <w:t>Funding for the Technology Access Purpose must support access to:</w:t>
      </w:r>
    </w:p>
    <w:p w14:paraId="5A8DEAD0" w14:textId="77777777" w:rsidR="00D20B21" w:rsidRPr="00D20B21" w:rsidRDefault="00D20B21" w:rsidP="00D20B21">
      <w:pPr>
        <w:pStyle w:val="ListParagraph"/>
        <w:numPr>
          <w:ilvl w:val="1"/>
          <w:numId w:val="22"/>
        </w:numPr>
        <w:ind w:left="709"/>
        <w:rPr>
          <w:lang w:val="en-NZ"/>
        </w:rPr>
      </w:pPr>
      <w:r w:rsidRPr="00D20B21">
        <w:rPr>
          <w:lang w:val="en-NZ"/>
        </w:rPr>
        <w:t>direct cash or in-kind payments (including but not limited to) internet access and related support; and/or</w:t>
      </w:r>
    </w:p>
    <w:p w14:paraId="117625FA" w14:textId="77777777" w:rsidR="00D20B21" w:rsidRPr="00D20B21" w:rsidRDefault="00D20B21" w:rsidP="00D20B21">
      <w:pPr>
        <w:pStyle w:val="ListParagraph"/>
        <w:numPr>
          <w:ilvl w:val="1"/>
          <w:numId w:val="22"/>
        </w:numPr>
        <w:ind w:left="709"/>
        <w:rPr>
          <w:lang w:val="en-NZ"/>
        </w:rPr>
      </w:pPr>
      <w:r w:rsidRPr="00D20B21">
        <w:rPr>
          <w:lang w:val="en-NZ"/>
        </w:rPr>
        <w:t>resources for learners to borrow while enrolled; and/or</w:t>
      </w:r>
    </w:p>
    <w:p w14:paraId="07C09D59" w14:textId="77777777" w:rsidR="00940210" w:rsidRDefault="00D20B21" w:rsidP="00940210">
      <w:pPr>
        <w:pStyle w:val="ListParagraph"/>
        <w:numPr>
          <w:ilvl w:val="1"/>
          <w:numId w:val="22"/>
        </w:numPr>
        <w:ind w:left="709"/>
        <w:rPr>
          <w:lang w:val="en-NZ"/>
        </w:rPr>
      </w:pPr>
      <w:r w:rsidRPr="00D20B21">
        <w:rPr>
          <w:lang w:val="en-NZ"/>
        </w:rPr>
        <w:t>suitable devices and related support including refurbishing devices returned by learners to enable other learners to use them offsite; and/or</w:t>
      </w:r>
    </w:p>
    <w:p w14:paraId="42899F46" w14:textId="03610806" w:rsidR="00F46F1E" w:rsidRPr="00940210" w:rsidRDefault="00D20B21" w:rsidP="00940210">
      <w:pPr>
        <w:pStyle w:val="ListParagraph"/>
        <w:numPr>
          <w:ilvl w:val="1"/>
          <w:numId w:val="22"/>
        </w:numPr>
        <w:ind w:left="709"/>
        <w:rPr>
          <w:lang w:val="en-NZ"/>
        </w:rPr>
      </w:pPr>
      <w:proofErr w:type="gramStart"/>
      <w:r w:rsidRPr="00940210">
        <w:rPr>
          <w:lang w:val="en-NZ"/>
        </w:rPr>
        <w:t>other</w:t>
      </w:r>
      <w:proofErr w:type="gramEnd"/>
      <w:r w:rsidRPr="00940210">
        <w:rPr>
          <w:lang w:val="en-NZ"/>
        </w:rPr>
        <w:t xml:space="preserve"> support that assists learners in engaging in technology-enabled tertiary education (</w:t>
      </w:r>
      <w:r w:rsidRPr="00940210">
        <w:rPr>
          <w:u w:val="single"/>
          <w:lang w:val="en-NZ"/>
        </w:rPr>
        <w:t>excluding</w:t>
      </w:r>
      <w:r w:rsidRPr="00940210">
        <w:rPr>
          <w:lang w:val="en-NZ"/>
        </w:rPr>
        <w:t xml:space="preserve"> general technology improvements or capacity building).</w:t>
      </w:r>
      <w:r w:rsidR="00F46F1E" w:rsidRPr="00940210">
        <w:rPr>
          <w:lang w:val="en-NZ"/>
        </w:rPr>
        <w:t xml:space="preserve">                                                  </w:t>
      </w:r>
    </w:p>
    <w:p w14:paraId="0F0E726D" w14:textId="3F5FBA72" w:rsidR="00F46F1E" w:rsidRPr="00F46F1E" w:rsidRDefault="007826EE" w:rsidP="00F46F1E">
      <w:pPr>
        <w:pStyle w:val="Heading2"/>
        <w:pBdr>
          <w:bottom w:val="single" w:sz="6" w:space="1" w:color="auto"/>
        </w:pBdr>
        <w:spacing w:after="240"/>
        <w:rPr>
          <w:lang w:val="en-NZ"/>
        </w:rPr>
      </w:pPr>
      <w:r>
        <w:rPr>
          <w:lang w:val="en-NZ"/>
        </w:rPr>
        <w:t>Assessment sections</w:t>
      </w:r>
    </w:p>
    <w:p w14:paraId="702EC489" w14:textId="5FF6F4F0" w:rsidR="007826EE" w:rsidRPr="007826EE" w:rsidRDefault="009B67C0" w:rsidP="006F419C">
      <w:pPr>
        <w:rPr>
          <w:b/>
          <w:lang w:val="en-NZ"/>
        </w:rPr>
      </w:pPr>
      <w:r>
        <w:rPr>
          <w:b/>
          <w:lang w:val="en-NZ"/>
        </w:rPr>
        <w:t>Successful applicants would normally be required to submit a</w:t>
      </w:r>
      <w:r w:rsidR="007826EE">
        <w:rPr>
          <w:b/>
          <w:lang w:val="en-NZ"/>
        </w:rPr>
        <w:t xml:space="preserve"> Learner Technology Support Strategy (LTSS)</w:t>
      </w:r>
      <w:r>
        <w:rPr>
          <w:b/>
          <w:lang w:val="en-NZ"/>
        </w:rPr>
        <w:t>. By using this application form you will not be</w:t>
      </w:r>
      <w:r w:rsidR="007826EE">
        <w:rPr>
          <w:b/>
          <w:lang w:val="en-NZ"/>
        </w:rPr>
        <w:t xml:space="preserve"> required</w:t>
      </w:r>
      <w:r>
        <w:rPr>
          <w:b/>
          <w:lang w:val="en-NZ"/>
        </w:rPr>
        <w:t xml:space="preserve"> to submit a separate LTSS should you be successful in receiving funding.</w:t>
      </w:r>
      <w:r w:rsidR="007826EE">
        <w:rPr>
          <w:b/>
          <w:lang w:val="en-NZ"/>
        </w:rPr>
        <w:t xml:space="preserve"> The questions within this application cover the same requirements </w:t>
      </w:r>
      <w:r>
        <w:rPr>
          <w:b/>
          <w:lang w:val="en-NZ"/>
        </w:rPr>
        <w:t>as</w:t>
      </w:r>
      <w:r w:rsidR="007826EE">
        <w:rPr>
          <w:b/>
          <w:lang w:val="en-NZ"/>
        </w:rPr>
        <w:t xml:space="preserve"> the LTSS.</w:t>
      </w:r>
    </w:p>
    <w:p w14:paraId="2F92764F" w14:textId="77777777" w:rsidR="00F46F1E" w:rsidRPr="00F46F1E" w:rsidRDefault="00F46F1E" w:rsidP="00F46F1E">
      <w:pPr>
        <w:pStyle w:val="ListParagraph"/>
        <w:numPr>
          <w:ilvl w:val="0"/>
          <w:numId w:val="22"/>
        </w:numPr>
        <w:rPr>
          <w:lang w:val="en-NZ"/>
        </w:rPr>
      </w:pPr>
      <w:r w:rsidRPr="00F46F1E">
        <w:rPr>
          <w:lang w:val="en-NZ"/>
        </w:rPr>
        <w:t>This template helps us understand how you will use the Hardship Fund funding for the Technology Access Purpose.</w:t>
      </w:r>
    </w:p>
    <w:p w14:paraId="464DF179" w14:textId="201F7A93" w:rsidR="00F46F1E" w:rsidRPr="00F46F1E" w:rsidRDefault="00F46F1E" w:rsidP="00F46F1E">
      <w:pPr>
        <w:pStyle w:val="ListParagraph"/>
        <w:numPr>
          <w:ilvl w:val="0"/>
          <w:numId w:val="22"/>
        </w:numPr>
        <w:rPr>
          <w:lang w:val="en-NZ"/>
        </w:rPr>
      </w:pPr>
      <w:r w:rsidRPr="00F46F1E">
        <w:rPr>
          <w:lang w:val="en-NZ"/>
        </w:rPr>
        <w:t xml:space="preserve">Please note that you can only use HAFL funding for Technology Access Purpose if you are responding to a COVID-19 restriction within New Zealand, such as Traffic Light System impacts or where learners are linked to a community cluster, </w:t>
      </w:r>
      <w:r w:rsidR="009B67C0">
        <w:rPr>
          <w:lang w:val="en-NZ"/>
        </w:rPr>
        <w:t xml:space="preserve">or </w:t>
      </w:r>
      <w:r w:rsidRPr="00F46F1E">
        <w:rPr>
          <w:lang w:val="en-NZ"/>
        </w:rPr>
        <w:t>are self-isolating and unable to attend classes.</w:t>
      </w:r>
    </w:p>
    <w:p w14:paraId="5E7EF7C9" w14:textId="0F0F4F2D" w:rsidR="00F46F1E" w:rsidRPr="00F46F1E" w:rsidRDefault="00F46F1E" w:rsidP="00F46F1E">
      <w:pPr>
        <w:pStyle w:val="ListParagraph"/>
        <w:numPr>
          <w:ilvl w:val="0"/>
          <w:numId w:val="22"/>
        </w:numPr>
        <w:spacing w:after="240"/>
        <w:rPr>
          <w:lang w:val="en-NZ"/>
        </w:rPr>
      </w:pPr>
      <w:r w:rsidRPr="00F46F1E">
        <w:rPr>
          <w:lang w:val="en-NZ"/>
        </w:rPr>
        <w:t xml:space="preserve">We will review your </w:t>
      </w:r>
      <w:r w:rsidR="007826EE">
        <w:rPr>
          <w:lang w:val="en-NZ"/>
        </w:rPr>
        <w:t>application</w:t>
      </w:r>
      <w:r w:rsidRPr="00F46F1E">
        <w:rPr>
          <w:lang w:val="en-NZ"/>
        </w:rPr>
        <w:t xml:space="preserve"> and will only contact you if we have questions or identify opportunities.</w:t>
      </w:r>
    </w:p>
    <w:p w14:paraId="78376097" w14:textId="77777777" w:rsidR="00E2246B" w:rsidRDefault="00E2246B" w:rsidP="00AA5CA2">
      <w:pPr>
        <w:spacing w:before="360" w:after="120"/>
        <w:rPr>
          <w:rFonts w:ascii="Calibri" w:eastAsiaTheme="majorEastAsia" w:hAnsi="Calibri" w:cstheme="majorBidi"/>
          <w:b/>
          <w:bCs/>
          <w:color w:val="FF9922"/>
          <w:sz w:val="28"/>
          <w:szCs w:val="26"/>
          <w:lang w:val="en-NZ" w:eastAsia="en-US"/>
        </w:rPr>
      </w:pPr>
      <w:r w:rsidRPr="00E2246B">
        <w:rPr>
          <w:rFonts w:ascii="Calibri" w:eastAsiaTheme="majorEastAsia" w:hAnsi="Calibri" w:cstheme="majorBidi"/>
          <w:b/>
          <w:bCs/>
          <w:color w:val="FF9922"/>
          <w:sz w:val="28"/>
          <w:szCs w:val="26"/>
          <w:lang w:val="en-NZ" w:eastAsia="en-US"/>
        </w:rPr>
        <w:t>Section 1 – How much HAFL funding do you require?</w:t>
      </w:r>
    </w:p>
    <w:p w14:paraId="6A699125" w14:textId="7F817F8E" w:rsidR="00AA5CA2" w:rsidRPr="002E5759" w:rsidRDefault="00AA5CA2" w:rsidP="00AA5CA2">
      <w:pPr>
        <w:spacing w:before="360" w:after="120"/>
        <w:rPr>
          <w:b/>
          <w:color w:val="484345" w:themeColor="text1" w:themeTint="E6"/>
          <w:szCs w:val="22"/>
        </w:rPr>
      </w:pPr>
      <w:r>
        <w:rPr>
          <w:b/>
          <w:color w:val="484345" w:themeColor="text1" w:themeTint="E6"/>
          <w:szCs w:val="22"/>
        </w:rPr>
        <w:t>1</w:t>
      </w:r>
      <w:r w:rsidRPr="002E5759">
        <w:rPr>
          <w:b/>
          <w:color w:val="484345" w:themeColor="text1" w:themeTint="E6"/>
          <w:szCs w:val="22"/>
        </w:rPr>
        <w:t>.1 Question: How much HAFL funding are you requesting in this application?</w:t>
      </w:r>
    </w:p>
    <w:p w14:paraId="6EF22370" w14:textId="1B813648" w:rsidR="00AA5CA2" w:rsidRDefault="00AA5CA2" w:rsidP="00AA5CA2">
      <w:pPr>
        <w:spacing w:after="120"/>
        <w:rPr>
          <w:lang w:val="en-NZ" w:eastAsia="en-US"/>
        </w:rPr>
      </w:pPr>
      <w:r w:rsidRPr="00951B7D">
        <w:rPr>
          <w:lang w:val="en-NZ" w:eastAsia="en-US"/>
        </w:rPr>
        <w:t xml:space="preserve">At </w:t>
      </w:r>
      <w:r>
        <w:rPr>
          <w:lang w:val="en-NZ" w:eastAsia="en-US"/>
        </w:rPr>
        <w:t>each application round the TEC has a finite amount of funding available. The TEC retains the right to allocate less than is available. However, a key design principle for HAFL is that we make funding available for learners at the earliest opportunity to allow TEOs to be responsive to their learners</w:t>
      </w:r>
      <w:r w:rsidR="009B67C0">
        <w:rPr>
          <w:lang w:val="en-NZ" w:eastAsia="en-US"/>
        </w:rPr>
        <w:t>.</w:t>
      </w:r>
    </w:p>
    <w:p w14:paraId="5A466836" w14:textId="63D6F398" w:rsidR="00AA5CA2" w:rsidRPr="00951B7D" w:rsidRDefault="00AA5CA2" w:rsidP="00AA5CA2">
      <w:pPr>
        <w:spacing w:after="120"/>
        <w:rPr>
          <w:lang w:val="en-NZ" w:eastAsia="en-US"/>
        </w:rPr>
      </w:pPr>
      <w:r>
        <w:rPr>
          <w:lang w:val="en-NZ" w:eastAsia="en-US"/>
        </w:rPr>
        <w:lastRenderedPageBreak/>
        <w:t xml:space="preserve">The figure requested in this section by </w:t>
      </w:r>
      <w:r w:rsidR="00D20B21">
        <w:rPr>
          <w:lang w:val="en-NZ" w:eastAsia="en-US"/>
        </w:rPr>
        <w:t>tertiary providers or employer</w:t>
      </w:r>
      <w:r>
        <w:rPr>
          <w:lang w:val="en-NZ" w:eastAsia="en-US"/>
        </w:rPr>
        <w:t>s will not impact the probability of receiving funding.</w:t>
      </w:r>
      <w:r w:rsidR="009B67C0">
        <w:rPr>
          <w:lang w:val="en-NZ" w:eastAsia="en-US"/>
        </w:rPr>
        <w:t xml:space="preserve"> However, it should represent a reasonable figure in the context of the number of learners you may need to support and the types of support you anticipate providing.</w:t>
      </w:r>
      <w:r>
        <w:rPr>
          <w:lang w:val="en-NZ" w:eastAsia="en-US"/>
        </w:rPr>
        <w:t xml:space="preserve"> The figure should be exclusive of GST.</w:t>
      </w:r>
    </w:p>
    <w:p w14:paraId="5A18C871" w14:textId="40DBD79C" w:rsidR="00AA5CA2" w:rsidRPr="002E5759" w:rsidRDefault="00AA5CA2" w:rsidP="00AA5CA2">
      <w:pPr>
        <w:spacing w:before="360" w:after="120"/>
        <w:rPr>
          <w:b/>
          <w:color w:val="484345" w:themeColor="text1" w:themeTint="E6"/>
          <w:szCs w:val="22"/>
        </w:rPr>
      </w:pPr>
      <w:r>
        <w:rPr>
          <w:b/>
          <w:color w:val="484345" w:themeColor="text1" w:themeTint="E6"/>
          <w:szCs w:val="22"/>
        </w:rPr>
        <w:t>1</w:t>
      </w:r>
      <w:r w:rsidRPr="002E5759">
        <w:rPr>
          <w:b/>
          <w:color w:val="484345" w:themeColor="text1" w:themeTint="E6"/>
          <w:szCs w:val="22"/>
        </w:rPr>
        <w:t>.2 Question: Provide an estimate of the number of learners you believe this funding can support.</w:t>
      </w:r>
    </w:p>
    <w:p w14:paraId="5B8B01A3" w14:textId="30F560E1" w:rsidR="000A047E" w:rsidRPr="009A0001" w:rsidRDefault="00AA5CA2" w:rsidP="009A0001">
      <w:pPr>
        <w:spacing w:after="120"/>
        <w:rPr>
          <w:lang w:val="en-NZ" w:eastAsia="en-US"/>
        </w:rPr>
      </w:pPr>
      <w:r>
        <w:rPr>
          <w:lang w:val="en-NZ" w:eastAsia="en-US"/>
        </w:rPr>
        <w:t>The TEC will not be comparing and reconciling this figure to subsequent reports submitted but using it to help the evaluation process, including the</w:t>
      </w:r>
      <w:r w:rsidR="009A0001">
        <w:rPr>
          <w:lang w:val="en-NZ" w:eastAsia="en-US"/>
        </w:rPr>
        <w:t xml:space="preserve"> possible</w:t>
      </w:r>
      <w:r>
        <w:rPr>
          <w:lang w:val="en-NZ" w:eastAsia="en-US"/>
        </w:rPr>
        <w:t xml:space="preserve"> nature and extent of impact across learners. The reasonableness of spend and outcomes will be considered </w:t>
      </w:r>
      <w:r w:rsidR="00D20B21">
        <w:rPr>
          <w:lang w:val="en-NZ" w:eastAsia="en-US"/>
        </w:rPr>
        <w:t>based on the amount requested and estimated number of learners being supported</w:t>
      </w:r>
      <w:r>
        <w:rPr>
          <w:lang w:val="en-NZ" w:eastAsia="en-US"/>
        </w:rPr>
        <w:t>.</w:t>
      </w:r>
      <w:r w:rsidR="009A0001">
        <w:rPr>
          <w:lang w:val="en-NZ" w:eastAsia="en-US"/>
        </w:rPr>
        <w:t xml:space="preserve"> </w:t>
      </w:r>
      <w:r w:rsidR="000A047E" w:rsidRPr="009B5B00">
        <w:rPr>
          <w:lang w:val="en-NZ"/>
        </w:rPr>
        <w:t xml:space="preserve">This should be a quantitative response, as a </w:t>
      </w:r>
      <w:r w:rsidR="009A0001">
        <w:rPr>
          <w:lang w:val="en-NZ"/>
        </w:rPr>
        <w:t>number</w:t>
      </w:r>
      <w:r w:rsidR="00D270BA">
        <w:rPr>
          <w:lang w:val="en-NZ"/>
        </w:rPr>
        <w:t>, and can be a range</w:t>
      </w:r>
      <w:r w:rsidR="000A047E" w:rsidRPr="009B5B00">
        <w:rPr>
          <w:lang w:val="en-NZ"/>
        </w:rPr>
        <w:t>.</w:t>
      </w:r>
    </w:p>
    <w:p w14:paraId="70D9EF14" w14:textId="683BF4C4" w:rsidR="00CF20DD" w:rsidRPr="002E5759" w:rsidRDefault="00CF20DD" w:rsidP="00CF20DD">
      <w:pPr>
        <w:spacing w:before="360" w:after="120"/>
        <w:rPr>
          <w:b/>
          <w:color w:val="484345" w:themeColor="text1" w:themeTint="E6"/>
          <w:szCs w:val="22"/>
        </w:rPr>
      </w:pPr>
      <w:r>
        <w:rPr>
          <w:b/>
          <w:color w:val="484345" w:themeColor="text1" w:themeTint="E6"/>
          <w:szCs w:val="22"/>
        </w:rPr>
        <w:t>1.3</w:t>
      </w:r>
      <w:r w:rsidRPr="002E5759">
        <w:rPr>
          <w:b/>
          <w:color w:val="484345" w:themeColor="text1" w:themeTint="E6"/>
          <w:szCs w:val="22"/>
        </w:rPr>
        <w:t xml:space="preserve"> Question: </w:t>
      </w:r>
      <w:r w:rsidRPr="00CF20DD">
        <w:rPr>
          <w:b/>
          <w:color w:val="484345" w:themeColor="text1" w:themeTint="E6"/>
          <w:szCs w:val="22"/>
        </w:rPr>
        <w:t>Provide the</w:t>
      </w:r>
      <w:r w:rsidR="00D270BA">
        <w:rPr>
          <w:b/>
          <w:color w:val="484345" w:themeColor="text1" w:themeTint="E6"/>
          <w:szCs w:val="22"/>
        </w:rPr>
        <w:t xml:space="preserve"> planned</w:t>
      </w:r>
      <w:r w:rsidR="00C40B9E">
        <w:rPr>
          <w:b/>
          <w:color w:val="484345" w:themeColor="text1" w:themeTint="E6"/>
          <w:szCs w:val="22"/>
        </w:rPr>
        <w:t xml:space="preserve"> date on which the WLN-</w:t>
      </w:r>
      <w:r w:rsidRPr="00CF20DD">
        <w:rPr>
          <w:b/>
          <w:color w:val="484345" w:themeColor="text1" w:themeTint="E6"/>
          <w:szCs w:val="22"/>
        </w:rPr>
        <w:t xml:space="preserve">funded </w:t>
      </w:r>
      <w:r w:rsidR="00C40B9E">
        <w:rPr>
          <w:b/>
          <w:color w:val="484345" w:themeColor="text1" w:themeTint="E6"/>
          <w:szCs w:val="22"/>
        </w:rPr>
        <w:t>contract</w:t>
      </w:r>
      <w:r w:rsidRPr="00CF20DD">
        <w:rPr>
          <w:b/>
          <w:color w:val="484345" w:themeColor="text1" w:themeTint="E6"/>
          <w:szCs w:val="22"/>
        </w:rPr>
        <w:t xml:space="preserve"> ends</w:t>
      </w:r>
      <w:r>
        <w:rPr>
          <w:b/>
          <w:color w:val="484345" w:themeColor="text1" w:themeTint="E6"/>
          <w:szCs w:val="22"/>
        </w:rPr>
        <w:t xml:space="preserve"> (</w:t>
      </w:r>
      <w:r w:rsidR="00D270BA">
        <w:rPr>
          <w:b/>
          <w:color w:val="484345" w:themeColor="text1" w:themeTint="E6"/>
          <w:szCs w:val="22"/>
        </w:rPr>
        <w:t>consider</w:t>
      </w:r>
      <w:r w:rsidR="00C40B9E">
        <w:rPr>
          <w:b/>
          <w:color w:val="484345" w:themeColor="text1" w:themeTint="E6"/>
          <w:szCs w:val="22"/>
        </w:rPr>
        <w:t xml:space="preserve"> any planned extensions to WLN-</w:t>
      </w:r>
      <w:r>
        <w:rPr>
          <w:b/>
          <w:color w:val="484345" w:themeColor="text1" w:themeTint="E6"/>
          <w:szCs w:val="22"/>
        </w:rPr>
        <w:t>funded delivery)</w:t>
      </w:r>
      <w:r w:rsidRPr="00CF20DD">
        <w:rPr>
          <w:b/>
          <w:color w:val="484345" w:themeColor="text1" w:themeTint="E6"/>
          <w:szCs w:val="22"/>
        </w:rPr>
        <w:t>.</w:t>
      </w:r>
    </w:p>
    <w:p w14:paraId="65F7DCAE" w14:textId="36E95ABB" w:rsidR="00CF20DD" w:rsidRPr="00CF20DD" w:rsidRDefault="00CF20DD" w:rsidP="00CF20DD">
      <w:pPr>
        <w:rPr>
          <w:lang w:val="en-NZ" w:eastAsia="en-US"/>
        </w:rPr>
      </w:pPr>
      <w:r>
        <w:rPr>
          <w:lang w:val="en-NZ" w:eastAsia="en-US"/>
        </w:rPr>
        <w:t xml:space="preserve">The TEC will use this to understand the period of time remaining on WLN funded delivery, </w:t>
      </w:r>
      <w:r w:rsidR="009A0001">
        <w:rPr>
          <w:lang w:val="en-NZ" w:eastAsia="en-US"/>
        </w:rPr>
        <w:t>to ensure the</w:t>
      </w:r>
      <w:r>
        <w:rPr>
          <w:lang w:val="en-NZ" w:eastAsia="en-US"/>
        </w:rPr>
        <w:t xml:space="preserve"> requirement of 8 weeks or more (plus any planned extension)</w:t>
      </w:r>
      <w:r w:rsidR="009A0001">
        <w:rPr>
          <w:lang w:val="en-NZ" w:eastAsia="en-US"/>
        </w:rPr>
        <w:t xml:space="preserve"> </w:t>
      </w:r>
      <w:r w:rsidR="00B75FBE">
        <w:rPr>
          <w:lang w:val="en-NZ" w:eastAsia="en-US"/>
        </w:rPr>
        <w:t xml:space="preserve">until the contract end date </w:t>
      </w:r>
      <w:r w:rsidR="009A0001">
        <w:rPr>
          <w:lang w:val="en-NZ" w:eastAsia="en-US"/>
        </w:rPr>
        <w:t>is met</w:t>
      </w:r>
      <w:r>
        <w:rPr>
          <w:lang w:val="en-NZ" w:eastAsia="en-US"/>
        </w:rPr>
        <w:t>.</w:t>
      </w:r>
      <w:r w:rsidR="009A0001">
        <w:rPr>
          <w:lang w:val="en-NZ" w:eastAsia="en-US"/>
        </w:rPr>
        <w:t xml:space="preserve"> This should be a quantitative response, as a date.</w:t>
      </w:r>
    </w:p>
    <w:p w14:paraId="1FAC856B" w14:textId="77777777" w:rsidR="00E2246B" w:rsidRDefault="00E2246B" w:rsidP="000A047E">
      <w:pPr>
        <w:tabs>
          <w:tab w:val="left" w:pos="871"/>
        </w:tabs>
        <w:spacing w:after="120"/>
        <w:rPr>
          <w:rFonts w:ascii="Calibri" w:eastAsiaTheme="majorEastAsia" w:hAnsi="Calibri" w:cstheme="majorBidi"/>
          <w:b/>
          <w:bCs/>
          <w:color w:val="FF9922"/>
          <w:sz w:val="28"/>
          <w:szCs w:val="26"/>
          <w:lang w:val="en-NZ" w:eastAsia="en-US"/>
        </w:rPr>
      </w:pPr>
      <w:r w:rsidRPr="00E2246B">
        <w:rPr>
          <w:rFonts w:ascii="Calibri" w:eastAsiaTheme="majorEastAsia" w:hAnsi="Calibri" w:cstheme="majorBidi"/>
          <w:b/>
          <w:bCs/>
          <w:color w:val="FF9922"/>
          <w:sz w:val="28"/>
          <w:szCs w:val="26"/>
          <w:lang w:val="en-NZ" w:eastAsia="en-US"/>
        </w:rPr>
        <w:t>Section 2 – How will you manage and use the funding?</w:t>
      </w:r>
    </w:p>
    <w:p w14:paraId="44FBC74A" w14:textId="561C6897" w:rsidR="00D20B21" w:rsidRPr="00D20B21" w:rsidRDefault="00D20B21" w:rsidP="00D20B21">
      <w:pPr>
        <w:rPr>
          <w:rStyle w:val="SubtleEmphasis"/>
        </w:rPr>
      </w:pPr>
      <w:r>
        <w:rPr>
          <w:rStyle w:val="SubtleEmphasis"/>
        </w:rPr>
        <w:t>This section substitutes the requirement of a separate Learning Technology Support Strategy.</w:t>
      </w:r>
    </w:p>
    <w:p w14:paraId="53C6A775" w14:textId="3B0D3FF0" w:rsidR="000A047E" w:rsidRDefault="000A047E" w:rsidP="000A047E">
      <w:pPr>
        <w:tabs>
          <w:tab w:val="left" w:pos="871"/>
        </w:tabs>
        <w:spacing w:after="120"/>
        <w:rPr>
          <w:lang w:val="en-NZ" w:eastAsia="en-US"/>
        </w:rPr>
      </w:pPr>
      <w:r>
        <w:rPr>
          <w:lang w:val="en-NZ" w:eastAsia="en-US"/>
        </w:rPr>
        <w:t>The evaluation</w:t>
      </w:r>
      <w:r w:rsidR="00D20B21">
        <w:rPr>
          <w:lang w:val="en-NZ" w:eastAsia="en-US"/>
        </w:rPr>
        <w:t xml:space="preserve"> of Section 2</w:t>
      </w:r>
      <w:r w:rsidR="00AA215A">
        <w:rPr>
          <w:lang w:val="en-NZ" w:eastAsia="en-US"/>
        </w:rPr>
        <w:t xml:space="preserve"> will aim to confirm the adequacy of the</w:t>
      </w:r>
      <w:r>
        <w:rPr>
          <w:lang w:val="en-NZ" w:eastAsia="en-US"/>
        </w:rPr>
        <w:t xml:space="preserve"> </w:t>
      </w:r>
      <w:r w:rsidR="00D20B21">
        <w:rPr>
          <w:lang w:val="en-NZ" w:eastAsia="en-US"/>
        </w:rPr>
        <w:t>proposed method to manage and use the HAFL funding</w:t>
      </w:r>
      <w:r>
        <w:rPr>
          <w:lang w:val="en-NZ" w:eastAsia="en-US"/>
        </w:rPr>
        <w:t xml:space="preserve"> and</w:t>
      </w:r>
      <w:r w:rsidR="00D20B21">
        <w:rPr>
          <w:lang w:val="en-NZ" w:eastAsia="en-US"/>
        </w:rPr>
        <w:t>,</w:t>
      </w:r>
      <w:r>
        <w:rPr>
          <w:lang w:val="en-NZ" w:eastAsia="en-US"/>
        </w:rPr>
        <w:t xml:space="preserve"> if necessary</w:t>
      </w:r>
      <w:r w:rsidR="00D20B21">
        <w:rPr>
          <w:lang w:val="en-NZ" w:eastAsia="en-US"/>
        </w:rPr>
        <w:t>,</w:t>
      </w:r>
      <w:r>
        <w:rPr>
          <w:lang w:val="en-NZ" w:eastAsia="en-US"/>
        </w:rPr>
        <w:t xml:space="preserve"> raise</w:t>
      </w:r>
      <w:r w:rsidR="00AA215A">
        <w:rPr>
          <w:lang w:val="en-NZ" w:eastAsia="en-US"/>
        </w:rPr>
        <w:t xml:space="preserve"> any concerns</w:t>
      </w:r>
      <w:r>
        <w:rPr>
          <w:lang w:val="en-NZ" w:eastAsia="en-US"/>
        </w:rPr>
        <w:t xml:space="preserve"> those with the applying </w:t>
      </w:r>
      <w:r w:rsidR="00D20B21">
        <w:rPr>
          <w:lang w:val="en-NZ" w:eastAsia="en-US"/>
        </w:rPr>
        <w:t>tertiary provider or employer</w:t>
      </w:r>
      <w:r>
        <w:rPr>
          <w:lang w:val="en-NZ" w:eastAsia="en-US"/>
        </w:rPr>
        <w:t xml:space="preserve"> before progressing the application.</w:t>
      </w:r>
    </w:p>
    <w:p w14:paraId="462DC764" w14:textId="269A5C25" w:rsidR="000A047E" w:rsidRDefault="000A047E" w:rsidP="000A047E">
      <w:pPr>
        <w:spacing w:before="360" w:after="120"/>
        <w:rPr>
          <w:b/>
          <w:color w:val="484345" w:themeColor="text1" w:themeTint="E6"/>
          <w:szCs w:val="22"/>
        </w:rPr>
      </w:pPr>
      <w:r w:rsidRPr="002E5759">
        <w:rPr>
          <w:b/>
          <w:color w:val="484345" w:themeColor="text1" w:themeTint="E6"/>
          <w:szCs w:val="22"/>
        </w:rPr>
        <w:t>2.</w:t>
      </w:r>
      <w:r w:rsidR="00AA5CA2">
        <w:rPr>
          <w:b/>
          <w:color w:val="484345" w:themeColor="text1" w:themeTint="E6"/>
          <w:szCs w:val="22"/>
        </w:rPr>
        <w:t>1</w:t>
      </w:r>
      <w:r w:rsidRPr="002E5759">
        <w:rPr>
          <w:b/>
          <w:color w:val="484345" w:themeColor="text1" w:themeTint="E6"/>
          <w:szCs w:val="22"/>
        </w:rPr>
        <w:t xml:space="preserve"> Question: </w:t>
      </w:r>
      <w:r w:rsidR="00AA5CA2" w:rsidRPr="00AA5CA2">
        <w:rPr>
          <w:b/>
          <w:color w:val="484345" w:themeColor="text1" w:themeTint="E6"/>
          <w:szCs w:val="22"/>
        </w:rPr>
        <w:t xml:space="preserve">How are you identifying and </w:t>
      </w:r>
      <w:proofErr w:type="spellStart"/>
      <w:r w:rsidR="00AA5CA2" w:rsidRPr="00AA5CA2">
        <w:rPr>
          <w:b/>
          <w:color w:val="484345" w:themeColor="text1" w:themeTint="E6"/>
          <w:szCs w:val="22"/>
        </w:rPr>
        <w:t>prioritising</w:t>
      </w:r>
      <w:proofErr w:type="spellEnd"/>
      <w:r w:rsidR="00AA5CA2" w:rsidRPr="00AA5CA2">
        <w:rPr>
          <w:b/>
          <w:color w:val="484345" w:themeColor="text1" w:themeTint="E6"/>
          <w:szCs w:val="22"/>
        </w:rPr>
        <w:t xml:space="preserve"> which learners are facing the greatest hardship and need assistance with accessing technology that enables learning?</w:t>
      </w:r>
    </w:p>
    <w:p w14:paraId="6547285C" w14:textId="0BFDCC62" w:rsidR="000A047E" w:rsidRPr="005B3447" w:rsidRDefault="005B3447" w:rsidP="005B3447">
      <w:pPr>
        <w:tabs>
          <w:tab w:val="left" w:pos="871"/>
        </w:tabs>
        <w:spacing w:after="120"/>
        <w:rPr>
          <w:lang w:val="en-NZ" w:eastAsia="en-US"/>
        </w:rPr>
      </w:pPr>
      <w:r w:rsidRPr="005B3447">
        <w:rPr>
          <w:lang w:val="en-NZ" w:eastAsia="en-US"/>
        </w:rPr>
        <w:t xml:space="preserve">This section of the application aims to understand the method and channels used by the </w:t>
      </w:r>
      <w:r w:rsidR="00D20B21">
        <w:rPr>
          <w:lang w:val="en-NZ" w:eastAsia="en-US"/>
        </w:rPr>
        <w:t>tertiary provider or employer</w:t>
      </w:r>
      <w:r w:rsidRPr="005B3447">
        <w:rPr>
          <w:lang w:val="en-NZ" w:eastAsia="en-US"/>
        </w:rPr>
        <w:t xml:space="preserve"> to target learners with the highest</w:t>
      </w:r>
      <w:r w:rsidR="009A0001">
        <w:rPr>
          <w:lang w:val="en-NZ" w:eastAsia="en-US"/>
        </w:rPr>
        <w:t xml:space="preserve"> technology</w:t>
      </w:r>
      <w:r w:rsidRPr="005B3447">
        <w:rPr>
          <w:lang w:val="en-NZ" w:eastAsia="en-US"/>
        </w:rPr>
        <w:t xml:space="preserve"> needs. Consideration will be made on the appropriateness of the methods and channels described with regard to the size, nature and location of the organisations.</w:t>
      </w:r>
    </w:p>
    <w:p w14:paraId="571D08E4" w14:textId="0BDB21E3" w:rsidR="00AA5CA2" w:rsidRDefault="00AA5CA2" w:rsidP="00AA5CA2">
      <w:pPr>
        <w:spacing w:before="360" w:after="120"/>
        <w:rPr>
          <w:b/>
          <w:color w:val="484345" w:themeColor="text1" w:themeTint="E6"/>
          <w:szCs w:val="22"/>
        </w:rPr>
      </w:pPr>
      <w:r w:rsidRPr="002E5759">
        <w:rPr>
          <w:b/>
          <w:color w:val="484345" w:themeColor="text1" w:themeTint="E6"/>
          <w:szCs w:val="22"/>
        </w:rPr>
        <w:t>2.</w:t>
      </w:r>
      <w:r>
        <w:rPr>
          <w:b/>
          <w:color w:val="484345" w:themeColor="text1" w:themeTint="E6"/>
          <w:szCs w:val="22"/>
        </w:rPr>
        <w:t>2</w:t>
      </w:r>
      <w:r w:rsidRPr="002E5759">
        <w:rPr>
          <w:b/>
          <w:color w:val="484345" w:themeColor="text1" w:themeTint="E6"/>
          <w:szCs w:val="22"/>
        </w:rPr>
        <w:t xml:space="preserve"> Question: </w:t>
      </w:r>
      <w:r w:rsidRPr="00AA5CA2">
        <w:rPr>
          <w:b/>
          <w:color w:val="484345" w:themeColor="text1" w:themeTint="E6"/>
          <w:szCs w:val="22"/>
        </w:rPr>
        <w:t xml:space="preserve">How does your </w:t>
      </w:r>
      <w:proofErr w:type="spellStart"/>
      <w:r w:rsidRPr="00AA5CA2">
        <w:rPr>
          <w:b/>
          <w:color w:val="484345" w:themeColor="text1" w:themeTint="E6"/>
          <w:szCs w:val="22"/>
        </w:rPr>
        <w:t>organisation</w:t>
      </w:r>
      <w:proofErr w:type="spellEnd"/>
      <w:r w:rsidRPr="00AA5CA2">
        <w:rPr>
          <w:b/>
          <w:color w:val="484345" w:themeColor="text1" w:themeTint="E6"/>
          <w:szCs w:val="22"/>
        </w:rPr>
        <w:t xml:space="preserve"> plan to use the HAFL funding for the Technology Access Purpose?</w:t>
      </w:r>
    </w:p>
    <w:p w14:paraId="56E74893" w14:textId="6656917E" w:rsidR="005B3447" w:rsidRPr="005B3447" w:rsidRDefault="005B3447" w:rsidP="000A047E">
      <w:pPr>
        <w:spacing w:after="120"/>
        <w:rPr>
          <w:lang w:val="en-NZ" w:eastAsia="en-US"/>
        </w:rPr>
      </w:pPr>
      <w:r w:rsidRPr="005B3447">
        <w:rPr>
          <w:lang w:val="en-NZ" w:eastAsia="en-US"/>
        </w:rPr>
        <w:t>This section of the application aims to understand the type of items or services that may be purchased. These will be considered against the purpose of the fund, particularly the Technology Access Purpose and guidance on expected support to be provided.</w:t>
      </w:r>
    </w:p>
    <w:p w14:paraId="7CF4688C" w14:textId="714698BD" w:rsidR="00AA5CA2" w:rsidRDefault="00AA5CA2" w:rsidP="00AA5CA2">
      <w:pPr>
        <w:spacing w:before="360" w:after="120"/>
        <w:rPr>
          <w:b/>
          <w:color w:val="484345" w:themeColor="text1" w:themeTint="E6"/>
          <w:szCs w:val="22"/>
        </w:rPr>
      </w:pPr>
      <w:r w:rsidRPr="002E5759">
        <w:rPr>
          <w:b/>
          <w:color w:val="484345" w:themeColor="text1" w:themeTint="E6"/>
          <w:szCs w:val="22"/>
        </w:rPr>
        <w:t>2.</w:t>
      </w:r>
      <w:r>
        <w:rPr>
          <w:b/>
          <w:color w:val="484345" w:themeColor="text1" w:themeTint="E6"/>
          <w:szCs w:val="22"/>
        </w:rPr>
        <w:t>3</w:t>
      </w:r>
      <w:r w:rsidRPr="002E5759">
        <w:rPr>
          <w:b/>
          <w:color w:val="484345" w:themeColor="text1" w:themeTint="E6"/>
          <w:szCs w:val="22"/>
        </w:rPr>
        <w:t xml:space="preserve"> Question: </w:t>
      </w:r>
      <w:r w:rsidRPr="00AA5CA2">
        <w:rPr>
          <w:b/>
          <w:color w:val="484345" w:themeColor="text1" w:themeTint="E6"/>
          <w:szCs w:val="22"/>
        </w:rPr>
        <w:t>How wil</w:t>
      </w:r>
      <w:r>
        <w:rPr>
          <w:b/>
          <w:color w:val="484345" w:themeColor="text1" w:themeTint="E6"/>
          <w:szCs w:val="22"/>
        </w:rPr>
        <w:t>l you e</w:t>
      </w:r>
      <w:r w:rsidRPr="00AA5CA2">
        <w:rPr>
          <w:b/>
          <w:color w:val="484345" w:themeColor="text1" w:themeTint="E6"/>
          <w:szCs w:val="22"/>
        </w:rPr>
        <w:t>nsure funding is ring-fenced for the HAFL purposes</w:t>
      </w:r>
      <w:r>
        <w:rPr>
          <w:b/>
          <w:color w:val="484345" w:themeColor="text1" w:themeTint="E6"/>
          <w:szCs w:val="22"/>
        </w:rPr>
        <w:t>, k</w:t>
      </w:r>
      <w:r w:rsidRPr="00AA5CA2">
        <w:rPr>
          <w:b/>
          <w:color w:val="484345" w:themeColor="text1" w:themeTint="E6"/>
          <w:szCs w:val="22"/>
        </w:rPr>
        <w:t>eep track of the costs incurred,</w:t>
      </w:r>
      <w:r>
        <w:rPr>
          <w:b/>
          <w:color w:val="484345" w:themeColor="text1" w:themeTint="E6"/>
          <w:szCs w:val="22"/>
        </w:rPr>
        <w:t xml:space="preserve"> </w:t>
      </w:r>
      <w:r w:rsidRPr="00AA5CA2">
        <w:rPr>
          <w:b/>
          <w:color w:val="484345" w:themeColor="text1" w:themeTint="E6"/>
          <w:szCs w:val="22"/>
        </w:rPr>
        <w:t>and ensure that funding is used in compliance with funding conditions?</w:t>
      </w:r>
    </w:p>
    <w:p w14:paraId="6993FA0E" w14:textId="0D4AC3AA" w:rsidR="005B3447" w:rsidRDefault="005B3447" w:rsidP="00AA5CA2">
      <w:pPr>
        <w:spacing w:after="120"/>
        <w:rPr>
          <w:color w:val="FF0000"/>
          <w:lang w:val="en-NZ" w:eastAsia="en-US"/>
        </w:rPr>
      </w:pPr>
      <w:r w:rsidRPr="005B3447">
        <w:rPr>
          <w:lang w:val="en-NZ" w:eastAsia="en-US"/>
        </w:rPr>
        <w:t>This section of the application aims to understand the</w:t>
      </w:r>
      <w:r>
        <w:rPr>
          <w:lang w:val="en-NZ" w:eastAsia="en-US"/>
        </w:rPr>
        <w:t xml:space="preserve"> way in which the organisation will manage and monitor the HAFL </w:t>
      </w:r>
      <w:r w:rsidR="00417C55">
        <w:rPr>
          <w:lang w:val="en-NZ" w:eastAsia="en-US"/>
        </w:rPr>
        <w:t>funding to</w:t>
      </w:r>
      <w:r w:rsidR="004F304B">
        <w:rPr>
          <w:lang w:val="en-NZ" w:eastAsia="en-US"/>
        </w:rPr>
        <w:t xml:space="preserve"> retain compliance with funding conditions</w:t>
      </w:r>
      <w:r w:rsidR="009A0001">
        <w:rPr>
          <w:lang w:val="en-NZ" w:eastAsia="en-US"/>
        </w:rPr>
        <w:t>. For example, separation of funding within the finance system, regular internal monitoring, etc.</w:t>
      </w:r>
    </w:p>
    <w:p w14:paraId="263D2FCD" w14:textId="5622E2B9" w:rsidR="00AA5CA2" w:rsidRDefault="00AA5CA2" w:rsidP="00AA5CA2">
      <w:pPr>
        <w:spacing w:before="360" w:after="120"/>
        <w:rPr>
          <w:b/>
          <w:color w:val="484345" w:themeColor="text1" w:themeTint="E6"/>
          <w:szCs w:val="22"/>
        </w:rPr>
      </w:pPr>
      <w:r w:rsidRPr="002E5759">
        <w:rPr>
          <w:b/>
          <w:color w:val="484345" w:themeColor="text1" w:themeTint="E6"/>
          <w:szCs w:val="22"/>
        </w:rPr>
        <w:t>2.</w:t>
      </w:r>
      <w:r>
        <w:rPr>
          <w:b/>
          <w:color w:val="484345" w:themeColor="text1" w:themeTint="E6"/>
          <w:szCs w:val="22"/>
        </w:rPr>
        <w:t xml:space="preserve">4 </w:t>
      </w:r>
      <w:r w:rsidRPr="002E5759">
        <w:rPr>
          <w:b/>
          <w:color w:val="484345" w:themeColor="text1" w:themeTint="E6"/>
          <w:szCs w:val="22"/>
        </w:rPr>
        <w:t xml:space="preserve">Question: </w:t>
      </w:r>
      <w:r w:rsidRPr="00AA5CA2">
        <w:rPr>
          <w:b/>
          <w:color w:val="484345" w:themeColor="text1" w:themeTint="E6"/>
          <w:szCs w:val="22"/>
        </w:rPr>
        <w:t>Please detail the intensity of learning experienced by the majority of your learners.</w:t>
      </w:r>
    </w:p>
    <w:p w14:paraId="4CC7B54B" w14:textId="7A3D1815" w:rsidR="005B3447" w:rsidRDefault="005B3447" w:rsidP="005B3447">
      <w:pPr>
        <w:spacing w:after="120"/>
        <w:rPr>
          <w:color w:val="FF0000"/>
          <w:lang w:val="en-NZ" w:eastAsia="en-US"/>
        </w:rPr>
      </w:pPr>
      <w:r w:rsidRPr="005B3447">
        <w:rPr>
          <w:lang w:val="en-NZ" w:eastAsia="en-US"/>
        </w:rPr>
        <w:t xml:space="preserve">This section of the application aims to </w:t>
      </w:r>
      <w:r>
        <w:rPr>
          <w:lang w:val="en-NZ" w:eastAsia="en-US"/>
        </w:rPr>
        <w:t>understand the average intensity of learning experiences by the learners to contextualise the type of support that may be required</w:t>
      </w:r>
      <w:r w:rsidR="004F304B">
        <w:rPr>
          <w:lang w:val="en-NZ" w:eastAsia="en-US"/>
        </w:rPr>
        <w:t xml:space="preserve"> and appropriate for the learners</w:t>
      </w:r>
      <w:r>
        <w:rPr>
          <w:lang w:val="en-NZ" w:eastAsia="en-US"/>
        </w:rPr>
        <w:t>.</w:t>
      </w:r>
    </w:p>
    <w:p w14:paraId="0F3D2093" w14:textId="77777777" w:rsidR="00E2246B" w:rsidRDefault="00E2246B" w:rsidP="000A047E">
      <w:pPr>
        <w:rPr>
          <w:rFonts w:ascii="Calibri" w:eastAsiaTheme="majorEastAsia" w:hAnsi="Calibri" w:cstheme="majorBidi"/>
          <w:b/>
          <w:bCs/>
          <w:color w:val="FF9922"/>
          <w:sz w:val="28"/>
          <w:szCs w:val="26"/>
          <w:lang w:val="en-NZ" w:eastAsia="en-US"/>
        </w:rPr>
      </w:pPr>
      <w:r w:rsidRPr="00E2246B">
        <w:rPr>
          <w:rFonts w:ascii="Calibri" w:eastAsiaTheme="majorEastAsia" w:hAnsi="Calibri" w:cstheme="majorBidi"/>
          <w:b/>
          <w:bCs/>
          <w:color w:val="FF9922"/>
          <w:sz w:val="28"/>
          <w:szCs w:val="26"/>
          <w:lang w:val="en-NZ" w:eastAsia="en-US"/>
        </w:rPr>
        <w:lastRenderedPageBreak/>
        <w:t>Section 3 – How will you ensure the funding makes the most impact?</w:t>
      </w:r>
    </w:p>
    <w:p w14:paraId="79898CFA" w14:textId="57EBB8D1" w:rsidR="000A047E" w:rsidRDefault="00AA5CA2" w:rsidP="000A047E">
      <w:pPr>
        <w:spacing w:before="360" w:after="120"/>
        <w:rPr>
          <w:b/>
          <w:color w:val="484345" w:themeColor="text1" w:themeTint="E6"/>
          <w:szCs w:val="22"/>
        </w:rPr>
      </w:pPr>
      <w:r>
        <w:rPr>
          <w:b/>
          <w:color w:val="484345" w:themeColor="text1" w:themeTint="E6"/>
          <w:szCs w:val="22"/>
        </w:rPr>
        <w:t>3.1</w:t>
      </w:r>
      <w:r w:rsidR="000A047E">
        <w:rPr>
          <w:b/>
          <w:color w:val="484345" w:themeColor="text1" w:themeTint="E6"/>
          <w:szCs w:val="22"/>
        </w:rPr>
        <w:t xml:space="preserve"> </w:t>
      </w:r>
      <w:r>
        <w:rPr>
          <w:b/>
          <w:color w:val="484345" w:themeColor="text1" w:themeTint="E6"/>
          <w:szCs w:val="22"/>
        </w:rPr>
        <w:t xml:space="preserve">Question: </w:t>
      </w:r>
      <w:r w:rsidRPr="00AA5CA2">
        <w:rPr>
          <w:b/>
          <w:color w:val="484345" w:themeColor="text1" w:themeTint="E6"/>
          <w:szCs w:val="22"/>
        </w:rPr>
        <w:t>Explain how your learners have been impacted by the recent COVID situation (e.g. location within Alert Level areas/red Traffic Light System areas, impacts on income, impacts on personal life, etc.)</w:t>
      </w:r>
    </w:p>
    <w:p w14:paraId="2CF25319" w14:textId="72222493" w:rsidR="000A047E" w:rsidRPr="002B5650" w:rsidRDefault="000A047E" w:rsidP="000A047E">
      <w:pPr>
        <w:rPr>
          <w:lang w:eastAsia="en-US"/>
        </w:rPr>
      </w:pPr>
      <w:r>
        <w:rPr>
          <w:lang w:val="en-NZ" w:eastAsia="en-US"/>
        </w:rPr>
        <w:t xml:space="preserve">This section of the application is aimed to provide a check that </w:t>
      </w:r>
      <w:r w:rsidR="009A0001">
        <w:rPr>
          <w:lang w:val="en-NZ" w:eastAsia="en-US"/>
        </w:rPr>
        <w:t>organisation</w:t>
      </w:r>
      <w:r>
        <w:rPr>
          <w:lang w:val="en-NZ" w:eastAsia="en-US"/>
        </w:rPr>
        <w:t>s have learners that are impacted by the recent COVID situation (</w:t>
      </w:r>
      <w:r w:rsidRPr="00AE5E7B">
        <w:rPr>
          <w:lang w:val="en-NZ" w:eastAsia="en-US"/>
        </w:rPr>
        <w:t>e.g. location within Alert Level</w:t>
      </w:r>
      <w:r w:rsidR="00AA5CA2">
        <w:rPr>
          <w:lang w:val="en-NZ" w:eastAsia="en-US"/>
        </w:rPr>
        <w:t xml:space="preserve">/red Traffic Light System areas, impacts on income, </w:t>
      </w:r>
      <w:r w:rsidRPr="00AE5E7B">
        <w:rPr>
          <w:lang w:val="en-NZ" w:eastAsia="en-US"/>
        </w:rPr>
        <w:t>impacts on personal life</w:t>
      </w:r>
      <w:r w:rsidR="00AA5CA2">
        <w:rPr>
          <w:lang w:val="en-NZ" w:eastAsia="en-US"/>
        </w:rPr>
        <w:t>, etc.</w:t>
      </w:r>
      <w:r w:rsidRPr="00AE5E7B">
        <w:rPr>
          <w:lang w:val="en-NZ" w:eastAsia="en-US"/>
        </w:rPr>
        <w:t>)</w:t>
      </w:r>
      <w:r w:rsidR="00BE263A">
        <w:rPr>
          <w:lang w:val="en-NZ" w:eastAsia="en-US"/>
        </w:rPr>
        <w:t xml:space="preserve"> </w:t>
      </w:r>
      <w:r w:rsidR="00A42DAE">
        <w:rPr>
          <w:lang w:val="en-NZ" w:eastAsia="en-US"/>
        </w:rPr>
        <w:t xml:space="preserve">and </w:t>
      </w:r>
      <w:r w:rsidR="00BE263A" w:rsidRPr="00BE263A">
        <w:rPr>
          <w:lang w:val="en-NZ" w:eastAsia="en-US"/>
        </w:rPr>
        <w:t>specifically impacted by COVID-19 restrictions that</w:t>
      </w:r>
      <w:r w:rsidR="009A0001">
        <w:rPr>
          <w:lang w:val="en-NZ" w:eastAsia="en-US"/>
        </w:rPr>
        <w:t xml:space="preserve"> impact l</w:t>
      </w:r>
      <w:r w:rsidR="00417C55">
        <w:rPr>
          <w:lang w:val="en-NZ" w:eastAsia="en-US"/>
        </w:rPr>
        <w:t>earner</w:t>
      </w:r>
      <w:r w:rsidR="009A0001">
        <w:rPr>
          <w:lang w:val="en-NZ" w:eastAsia="en-US"/>
        </w:rPr>
        <w:t xml:space="preserve"> earnings and</w:t>
      </w:r>
      <w:r w:rsidR="00BE263A" w:rsidRPr="00BE263A">
        <w:rPr>
          <w:lang w:val="en-NZ" w:eastAsia="en-US"/>
        </w:rPr>
        <w:t xml:space="preserve"> remove th</w:t>
      </w:r>
      <w:r w:rsidR="00BE263A">
        <w:rPr>
          <w:lang w:val="en-NZ" w:eastAsia="en-US"/>
        </w:rPr>
        <w:t>e option for face-to-face study.</w:t>
      </w:r>
      <w:r>
        <w:rPr>
          <w:lang w:val="en-NZ" w:eastAsia="en-US"/>
        </w:rPr>
        <w:t xml:space="preserve"> Any concerns raised by the evaluation team may be queried with the applying TEO before progressing the application. Assessors will consider the nature and extent of the COVID situation impact to learners.</w:t>
      </w:r>
    </w:p>
    <w:p w14:paraId="598A8DBB" w14:textId="5712FDAD" w:rsidR="00AA3DF3" w:rsidRDefault="00AA3DF3" w:rsidP="000A047E">
      <w:pPr>
        <w:spacing w:before="360" w:after="120"/>
        <w:rPr>
          <w:b/>
          <w:color w:val="484345" w:themeColor="text1" w:themeTint="E6"/>
          <w:szCs w:val="22"/>
        </w:rPr>
      </w:pPr>
      <w:r>
        <w:rPr>
          <w:b/>
          <w:color w:val="484345" w:themeColor="text1" w:themeTint="E6"/>
          <w:szCs w:val="22"/>
        </w:rPr>
        <w:t>3.2 Question: Explain how you meet the Technology Access Purpose.</w:t>
      </w:r>
    </w:p>
    <w:p w14:paraId="69F55B2D" w14:textId="618201CD" w:rsidR="00AA3DF3" w:rsidRPr="00AA3DF3" w:rsidRDefault="00AA3DF3" w:rsidP="00AA3DF3">
      <w:pPr>
        <w:spacing w:after="120"/>
        <w:rPr>
          <w:lang w:val="en-NZ" w:eastAsia="en-US"/>
        </w:rPr>
      </w:pPr>
      <w:r>
        <w:rPr>
          <w:lang w:val="en-NZ" w:eastAsia="en-US"/>
        </w:rPr>
        <w:t>This section of the application is aimed to understand how the tertiary provider or employer meets the Technology Access Purpose of the HAFL funding. This is specif</w:t>
      </w:r>
      <w:r w:rsidRPr="00AA3DF3">
        <w:rPr>
          <w:lang w:val="en-NZ" w:eastAsia="en-US"/>
        </w:rPr>
        <w:t>ically</w:t>
      </w:r>
      <w:r>
        <w:rPr>
          <w:lang w:val="en-NZ" w:eastAsia="en-US"/>
        </w:rPr>
        <w:t xml:space="preserve"> focussed on how the tertiary provider or employers’</w:t>
      </w:r>
      <w:r w:rsidRPr="00AA3DF3">
        <w:rPr>
          <w:lang w:val="en-NZ" w:eastAsia="en-US"/>
        </w:rPr>
        <w:t xml:space="preserve"> learners are restricted from face-to-face learning due to the current COVID-19 situation.</w:t>
      </w:r>
      <w:r>
        <w:rPr>
          <w:lang w:val="en-NZ" w:eastAsia="en-US"/>
        </w:rPr>
        <w:t xml:space="preserve"> This also seeks to understand how the HAFL funding will overcome the restrictions on face-to-face learning being faced.</w:t>
      </w:r>
    </w:p>
    <w:p w14:paraId="676ABEB8" w14:textId="5FFC5CFA" w:rsidR="000A047E" w:rsidRDefault="000A047E" w:rsidP="000A047E">
      <w:pPr>
        <w:spacing w:before="360" w:after="120"/>
        <w:rPr>
          <w:b/>
          <w:color w:val="484345" w:themeColor="text1" w:themeTint="E6"/>
          <w:szCs w:val="22"/>
        </w:rPr>
      </w:pPr>
      <w:r>
        <w:rPr>
          <w:b/>
          <w:color w:val="484345" w:themeColor="text1" w:themeTint="E6"/>
          <w:szCs w:val="22"/>
        </w:rPr>
        <w:t>3.</w:t>
      </w:r>
      <w:r w:rsidR="00AA3DF3">
        <w:rPr>
          <w:b/>
          <w:color w:val="484345" w:themeColor="text1" w:themeTint="E6"/>
          <w:szCs w:val="22"/>
        </w:rPr>
        <w:t>3</w:t>
      </w:r>
      <w:r>
        <w:rPr>
          <w:b/>
          <w:color w:val="484345" w:themeColor="text1" w:themeTint="E6"/>
          <w:szCs w:val="22"/>
        </w:rPr>
        <w:t xml:space="preserve"> Question: </w:t>
      </w:r>
      <w:r w:rsidR="00AA5CA2" w:rsidRPr="00AA5CA2">
        <w:rPr>
          <w:b/>
          <w:color w:val="484345" w:themeColor="text1" w:themeTint="E6"/>
          <w:szCs w:val="22"/>
        </w:rPr>
        <w:t>Explain how you will ensure your HAFL funding is accessible to learners that need it most</w:t>
      </w:r>
      <w:r w:rsidR="00AA5CA2">
        <w:rPr>
          <w:b/>
          <w:color w:val="484345" w:themeColor="text1" w:themeTint="E6"/>
          <w:szCs w:val="22"/>
        </w:rPr>
        <w:t>.</w:t>
      </w:r>
    </w:p>
    <w:p w14:paraId="0523947B" w14:textId="2E89F6A3" w:rsidR="000A047E" w:rsidRDefault="000A047E" w:rsidP="000A047E">
      <w:pPr>
        <w:spacing w:after="120"/>
        <w:rPr>
          <w:lang w:val="en-NZ" w:eastAsia="en-US"/>
        </w:rPr>
      </w:pPr>
      <w:r>
        <w:rPr>
          <w:lang w:val="en-NZ" w:eastAsia="en-US"/>
        </w:rPr>
        <w:t xml:space="preserve">This section of the application is aimed to provide a check that </w:t>
      </w:r>
      <w:r w:rsidR="00AA3DF3">
        <w:rPr>
          <w:lang w:val="en-NZ" w:eastAsia="en-US"/>
        </w:rPr>
        <w:t>tertiary providers or employer</w:t>
      </w:r>
      <w:r>
        <w:rPr>
          <w:lang w:val="en-NZ" w:eastAsia="en-US"/>
        </w:rPr>
        <w:t xml:space="preserve">s are ensuring the funding is available and accessible to the learners that need it most. Any concerns raised by the </w:t>
      </w:r>
      <w:r w:rsidR="00417C55">
        <w:rPr>
          <w:lang w:val="en-NZ" w:eastAsia="en-US"/>
        </w:rPr>
        <w:t>assessment</w:t>
      </w:r>
      <w:r>
        <w:rPr>
          <w:lang w:val="en-NZ" w:eastAsia="en-US"/>
        </w:rPr>
        <w:t xml:space="preserve"> team may be queried with the applying </w:t>
      </w:r>
      <w:r w:rsidR="00AA3DF3">
        <w:rPr>
          <w:lang w:val="en-NZ" w:eastAsia="en-US"/>
        </w:rPr>
        <w:t>tertiary provider or employer</w:t>
      </w:r>
      <w:r>
        <w:rPr>
          <w:lang w:val="en-NZ" w:eastAsia="en-US"/>
        </w:rPr>
        <w:t xml:space="preserve"> before progressing the application. Assessors will consider the reasonableness of</w:t>
      </w:r>
      <w:r w:rsidR="00AA5CA2">
        <w:rPr>
          <w:lang w:val="en-NZ" w:eastAsia="en-US"/>
        </w:rPr>
        <w:t xml:space="preserve"> the</w:t>
      </w:r>
      <w:r>
        <w:rPr>
          <w:lang w:val="en-NZ" w:eastAsia="en-US"/>
        </w:rPr>
        <w:t xml:space="preserve"> method outlined to identify the learners most in need, the engagement the applicant has had with student representatives, and how effective the proposed method would be in the context of the applicant’s organisation.</w:t>
      </w:r>
    </w:p>
    <w:p w14:paraId="4BF257F7" w14:textId="77777777" w:rsidR="000A047E" w:rsidRDefault="000A047E">
      <w:pPr>
        <w:spacing w:after="200"/>
        <w:rPr>
          <w:rFonts w:ascii="Calibri" w:eastAsiaTheme="majorEastAsia" w:hAnsi="Calibri" w:cstheme="majorBidi"/>
          <w:b/>
          <w:bCs/>
          <w:color w:val="FF9922"/>
          <w:sz w:val="28"/>
          <w:szCs w:val="26"/>
          <w:lang w:val="en-NZ" w:eastAsia="en-US"/>
        </w:rPr>
      </w:pPr>
      <w:r>
        <w:rPr>
          <w:lang w:val="en-NZ"/>
        </w:rPr>
        <w:br w:type="page"/>
      </w:r>
    </w:p>
    <w:p w14:paraId="1214057E" w14:textId="784E7077" w:rsidR="00CA556C" w:rsidRPr="00D20B21" w:rsidRDefault="000E10E5" w:rsidP="00CA556C">
      <w:pPr>
        <w:pStyle w:val="Heading1"/>
        <w:rPr>
          <w:sz w:val="72"/>
        </w:rPr>
      </w:pPr>
      <w:r w:rsidRPr="00D20B21">
        <w:rPr>
          <w:sz w:val="56"/>
        </w:rPr>
        <w:lastRenderedPageBreak/>
        <w:t>Assessment sections</w:t>
      </w:r>
    </w:p>
    <w:p w14:paraId="25237982" w14:textId="6DB52B88" w:rsidR="00CA556C" w:rsidRDefault="00CA556C" w:rsidP="00CA556C">
      <w:pPr>
        <w:pStyle w:val="IntroText"/>
        <w:rPr>
          <w:lang w:val="en-NZ"/>
        </w:rPr>
      </w:pPr>
      <w:r>
        <w:rPr>
          <w:lang w:val="en-NZ"/>
        </w:rPr>
        <w:t xml:space="preserve">This </w:t>
      </w:r>
      <w:r w:rsidR="00F46F1E">
        <w:rPr>
          <w:lang w:val="en-NZ"/>
        </w:rPr>
        <w:t>form</w:t>
      </w:r>
      <w:r w:rsidR="00C8632F">
        <w:rPr>
          <w:lang w:val="en-NZ"/>
        </w:rPr>
        <w:t xml:space="preserve"> will</w:t>
      </w:r>
      <w:r>
        <w:rPr>
          <w:lang w:val="en-NZ"/>
        </w:rPr>
        <w:t xml:space="preserve"> help us understand how you will use the Hardship Fund</w:t>
      </w:r>
      <w:r w:rsidR="002E2F6F">
        <w:rPr>
          <w:lang w:val="en-NZ"/>
        </w:rPr>
        <w:t xml:space="preserve"> for </w:t>
      </w:r>
      <w:r w:rsidR="00A53241">
        <w:rPr>
          <w:lang w:val="en-NZ"/>
        </w:rPr>
        <w:t>L</w:t>
      </w:r>
      <w:r w:rsidR="002E2F6F">
        <w:rPr>
          <w:lang w:val="en-NZ"/>
        </w:rPr>
        <w:t>earners</w:t>
      </w:r>
      <w:r>
        <w:rPr>
          <w:lang w:val="en-NZ"/>
        </w:rPr>
        <w:t xml:space="preserve"> funding for the Technology Access Purpose. </w:t>
      </w:r>
      <w:r w:rsidR="000E10E5" w:rsidRPr="000E10E5">
        <w:rPr>
          <w:lang w:val="en-NZ"/>
        </w:rPr>
        <w:t xml:space="preserve">A Learner Technology Support Strategy (LTSS) is not required with the completion of this application. The questions within this application cover the same requirements </w:t>
      </w:r>
      <w:r w:rsidR="00A53241">
        <w:rPr>
          <w:lang w:val="en-NZ"/>
        </w:rPr>
        <w:t>as</w:t>
      </w:r>
      <w:r w:rsidR="000E10E5" w:rsidRPr="000E10E5">
        <w:rPr>
          <w:lang w:val="en-NZ"/>
        </w:rPr>
        <w:t xml:space="preserve"> the LTSS.</w:t>
      </w:r>
    </w:p>
    <w:p w14:paraId="2CD2C433" w14:textId="4103DAEC" w:rsidR="00F02BF8" w:rsidRDefault="000958B0" w:rsidP="00134BFB">
      <w:pPr>
        <w:pStyle w:val="Heading2"/>
        <w:pBdr>
          <w:bottom w:val="single" w:sz="6" w:space="1" w:color="auto"/>
        </w:pBdr>
        <w:spacing w:after="240"/>
        <w:rPr>
          <w:lang w:val="en-NZ"/>
        </w:rPr>
      </w:pPr>
      <w:r>
        <w:rPr>
          <w:lang w:val="en-NZ"/>
        </w:rPr>
        <w:t xml:space="preserve">Section </w:t>
      </w:r>
      <w:r w:rsidR="003F4F0F">
        <w:rPr>
          <w:lang w:val="en-NZ"/>
        </w:rPr>
        <w:t>1</w:t>
      </w:r>
      <w:r>
        <w:rPr>
          <w:lang w:val="en-NZ"/>
        </w:rPr>
        <w:t xml:space="preserve"> </w:t>
      </w:r>
      <w:r w:rsidR="001634D7">
        <w:rPr>
          <w:lang w:val="en-NZ"/>
        </w:rPr>
        <w:t>–</w:t>
      </w:r>
      <w:r>
        <w:rPr>
          <w:lang w:val="en-NZ"/>
        </w:rPr>
        <w:t xml:space="preserve"> </w:t>
      </w:r>
      <w:r w:rsidR="001634D7">
        <w:rPr>
          <w:lang w:val="en-NZ"/>
        </w:rPr>
        <w:t xml:space="preserve">How much HAFL </w:t>
      </w:r>
      <w:r w:rsidR="00243272">
        <w:rPr>
          <w:lang w:val="en-NZ"/>
        </w:rPr>
        <w:t>f</w:t>
      </w:r>
      <w:r w:rsidR="001634D7">
        <w:rPr>
          <w:lang w:val="en-NZ"/>
        </w:rPr>
        <w:t>unding do you require?</w:t>
      </w:r>
    </w:p>
    <w:p w14:paraId="6681F9D0" w14:textId="7A800E2C" w:rsidR="00F02BF8" w:rsidRDefault="00F02BF8" w:rsidP="00E12F23">
      <w:pPr>
        <w:rPr>
          <w:lang w:val="en-NZ" w:eastAsia="en-US"/>
        </w:rPr>
      </w:pPr>
      <w:r w:rsidRPr="00E12F23">
        <w:rPr>
          <w:lang w:val="en-NZ" w:eastAsia="en-US"/>
        </w:rPr>
        <w:t xml:space="preserve">Use this table to indicate </w:t>
      </w:r>
      <w:r w:rsidR="006B5E51">
        <w:rPr>
          <w:lang w:val="en-NZ" w:eastAsia="en-US"/>
        </w:rPr>
        <w:t xml:space="preserve">the </w:t>
      </w:r>
      <w:r w:rsidR="00751584" w:rsidRPr="00E12F23">
        <w:rPr>
          <w:lang w:val="en-NZ" w:eastAsia="en-US"/>
        </w:rPr>
        <w:t>HAFL funding you require to support learners experiencing hardship, and an estimate of</w:t>
      </w:r>
      <w:r w:rsidR="006B5E51">
        <w:rPr>
          <w:lang w:val="en-NZ" w:eastAsia="en-US"/>
        </w:rPr>
        <w:t xml:space="preserve"> the</w:t>
      </w:r>
      <w:r w:rsidR="00751584" w:rsidRPr="00E12F23">
        <w:rPr>
          <w:lang w:val="en-NZ" w:eastAsia="en-US"/>
        </w:rPr>
        <w:t xml:space="preserve"> number of learners you intend to support.</w:t>
      </w:r>
    </w:p>
    <w:p w14:paraId="0E52CBBC" w14:textId="5F811DCA" w:rsidR="006B5449" w:rsidRDefault="00B9331A" w:rsidP="00E12F23">
      <w:pPr>
        <w:rPr>
          <w:lang w:val="en-NZ" w:eastAsia="en-US"/>
        </w:rPr>
      </w:pPr>
      <w:r w:rsidRPr="00E12F23">
        <w:rPr>
          <w:lang w:val="en-NZ" w:eastAsia="en-US"/>
        </w:rPr>
        <w:t>All learners counted here must be</w:t>
      </w:r>
      <w:r>
        <w:rPr>
          <w:lang w:val="en-NZ" w:eastAsia="en-US"/>
        </w:rPr>
        <w:t xml:space="preserve"> learners funded through WLN and meet the</w:t>
      </w:r>
      <w:r w:rsidRPr="00E12F23">
        <w:rPr>
          <w:lang w:val="en-NZ" w:eastAsia="en-US"/>
        </w:rPr>
        <w:t xml:space="preserve"> </w:t>
      </w:r>
      <w:r>
        <w:rPr>
          <w:lang w:val="en-NZ" w:eastAsia="en-US"/>
        </w:rPr>
        <w:t>eligibility criteria</w:t>
      </w:r>
      <w:r w:rsidRPr="00E12F23">
        <w:rPr>
          <w:lang w:val="en-NZ" w:eastAsia="en-US"/>
        </w:rPr>
        <w:t xml:space="preserve"> to receive HAFL</w:t>
      </w:r>
      <w:r>
        <w:rPr>
          <w:lang w:val="en-NZ" w:eastAsia="en-US"/>
        </w:rPr>
        <w:t xml:space="preserve"> (see Learner Eligibility on the TEC HAFL Funding web page </w:t>
      </w:r>
      <w:hyperlink r:id="rId13" w:history="1">
        <w:r w:rsidRPr="003D3DCD">
          <w:rPr>
            <w:rStyle w:val="Hyperlink"/>
            <w:lang w:val="en-NZ" w:eastAsia="en-US"/>
          </w:rPr>
          <w:t>here</w:t>
        </w:r>
      </w:hyperlink>
      <w:r>
        <w:rPr>
          <w:lang w:val="en-NZ" w:eastAsia="en-US"/>
        </w:rPr>
        <w:t>)</w:t>
      </w:r>
      <w:r w:rsidRPr="00E12F23">
        <w:rPr>
          <w:lang w:val="en-NZ" w:eastAsia="en-US"/>
        </w:rPr>
        <w:t>.</w:t>
      </w:r>
    </w:p>
    <w:tbl>
      <w:tblPr>
        <w:tblStyle w:val="GridTable1Light-Accent1"/>
        <w:tblW w:w="0" w:type="auto"/>
        <w:tblCellMar>
          <w:top w:w="85" w:type="dxa"/>
          <w:left w:w="85" w:type="dxa"/>
          <w:bottom w:w="85" w:type="dxa"/>
          <w:right w:w="85" w:type="dxa"/>
        </w:tblCellMar>
        <w:tblLook w:val="04A0" w:firstRow="1" w:lastRow="0" w:firstColumn="1" w:lastColumn="0" w:noHBand="0" w:noVBand="1"/>
      </w:tblPr>
      <w:tblGrid>
        <w:gridCol w:w="696"/>
        <w:gridCol w:w="4087"/>
        <w:gridCol w:w="4987"/>
      </w:tblGrid>
      <w:tr w:rsidR="00B9331A" w:rsidRPr="008047DA" w14:paraId="614CA828" w14:textId="77777777" w:rsidTr="00832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AEAD2"/>
          </w:tcPr>
          <w:p w14:paraId="492D8AA4" w14:textId="77777777" w:rsidR="00B9331A" w:rsidRPr="008047DA" w:rsidRDefault="00B9331A" w:rsidP="009164F1">
            <w:pPr>
              <w:spacing w:after="0"/>
              <w:rPr>
                <w:sz w:val="24"/>
                <w:lang w:val="en-NZ" w:eastAsia="en-US"/>
              </w:rPr>
            </w:pPr>
            <w:r w:rsidRPr="008047DA">
              <w:rPr>
                <w:sz w:val="24"/>
                <w:lang w:val="en-NZ" w:eastAsia="en-US"/>
              </w:rPr>
              <w:t>Ref.</w:t>
            </w:r>
          </w:p>
        </w:tc>
        <w:tc>
          <w:tcPr>
            <w:tcW w:w="4087" w:type="dxa"/>
            <w:shd w:val="clear" w:color="auto" w:fill="FAEAD2"/>
          </w:tcPr>
          <w:p w14:paraId="732C8500" w14:textId="77777777" w:rsidR="00B9331A" w:rsidRPr="008047DA" w:rsidRDefault="00B9331A" w:rsidP="009164F1">
            <w:pPr>
              <w:spacing w:after="0"/>
              <w:cnfStyle w:val="100000000000" w:firstRow="1" w:lastRow="0" w:firstColumn="0" w:lastColumn="0" w:oddVBand="0" w:evenVBand="0" w:oddHBand="0" w:evenHBand="0" w:firstRowFirstColumn="0" w:firstRowLastColumn="0" w:lastRowFirstColumn="0" w:lastRowLastColumn="0"/>
              <w:rPr>
                <w:bCs w:val="0"/>
                <w:sz w:val="24"/>
                <w:lang w:val="en-NZ" w:eastAsia="en-US"/>
              </w:rPr>
            </w:pPr>
            <w:r w:rsidRPr="008047DA">
              <w:rPr>
                <w:sz w:val="24"/>
                <w:lang w:val="en-NZ" w:eastAsia="en-US"/>
              </w:rPr>
              <w:t>Question</w:t>
            </w:r>
          </w:p>
        </w:tc>
        <w:tc>
          <w:tcPr>
            <w:tcW w:w="4987" w:type="dxa"/>
            <w:shd w:val="clear" w:color="auto" w:fill="FAEAD2"/>
          </w:tcPr>
          <w:p w14:paraId="0DF73F86" w14:textId="77777777" w:rsidR="00B9331A" w:rsidRPr="008047DA" w:rsidRDefault="00B9331A" w:rsidP="009164F1">
            <w:pPr>
              <w:spacing w:after="0"/>
              <w:cnfStyle w:val="100000000000" w:firstRow="1" w:lastRow="0" w:firstColumn="0" w:lastColumn="0" w:oddVBand="0" w:evenVBand="0" w:oddHBand="0" w:evenHBand="0" w:firstRowFirstColumn="0" w:firstRowLastColumn="0" w:lastRowFirstColumn="0" w:lastRowLastColumn="0"/>
              <w:rPr>
                <w:sz w:val="24"/>
                <w:lang w:val="en-NZ" w:eastAsia="en-US"/>
              </w:rPr>
            </w:pPr>
            <w:r w:rsidRPr="008047DA">
              <w:rPr>
                <w:sz w:val="24"/>
                <w:lang w:val="en-NZ" w:eastAsia="en-US"/>
              </w:rPr>
              <w:t>Response</w:t>
            </w:r>
          </w:p>
        </w:tc>
      </w:tr>
      <w:tr w:rsidR="00B9331A" w14:paraId="07EA38FA" w14:textId="77777777" w:rsidTr="0083289F">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54DBF460" w14:textId="5A132089" w:rsidR="00B9331A" w:rsidRPr="007826EE" w:rsidRDefault="00B9331A" w:rsidP="009164F1">
            <w:pPr>
              <w:spacing w:after="0"/>
              <w:rPr>
                <w:sz w:val="20"/>
                <w:lang w:val="en-NZ" w:eastAsia="en-US"/>
              </w:rPr>
            </w:pPr>
            <w:r w:rsidRPr="007826EE">
              <w:rPr>
                <w:sz w:val="20"/>
                <w:lang w:val="en-NZ" w:eastAsia="en-US"/>
              </w:rPr>
              <w:t>1.1</w:t>
            </w:r>
          </w:p>
        </w:tc>
        <w:tc>
          <w:tcPr>
            <w:tcW w:w="4087" w:type="dxa"/>
            <w:shd w:val="clear" w:color="auto" w:fill="FAFAFA"/>
          </w:tcPr>
          <w:p w14:paraId="153AEBA8" w14:textId="77777777" w:rsidR="00B9331A" w:rsidRPr="007826EE" w:rsidRDefault="00B9331A" w:rsidP="009164F1">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7826EE">
              <w:rPr>
                <w:sz w:val="20"/>
                <w:lang w:val="en-NZ" w:eastAsia="en-US"/>
              </w:rPr>
              <w:t>How much HAFL funding are you requesting in this application?</w:t>
            </w:r>
          </w:p>
          <w:p w14:paraId="106F4B46" w14:textId="5A540434" w:rsidR="00B9331A" w:rsidRPr="007826EE" w:rsidRDefault="00B9331A" w:rsidP="009164F1">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7826EE">
              <w:rPr>
                <w:sz w:val="20"/>
                <w:lang w:val="en-NZ" w:eastAsia="en-US"/>
              </w:rPr>
              <w:br/>
              <w:t xml:space="preserve">Note, this </w:t>
            </w:r>
            <w:r w:rsidR="00396DAA">
              <w:rPr>
                <w:sz w:val="20"/>
                <w:lang w:val="en-NZ" w:eastAsia="en-US"/>
              </w:rPr>
              <w:t>must</w:t>
            </w:r>
            <w:r w:rsidRPr="007826EE">
              <w:rPr>
                <w:sz w:val="20"/>
                <w:lang w:val="en-NZ" w:eastAsia="en-US"/>
              </w:rPr>
              <w:t xml:space="preserve"> be exclusive of GST.</w:t>
            </w:r>
          </w:p>
        </w:tc>
        <w:tc>
          <w:tcPr>
            <w:tcW w:w="4987" w:type="dxa"/>
          </w:tcPr>
          <w:p w14:paraId="6C3D54C7" w14:textId="22880A79" w:rsidR="00EA2620" w:rsidRPr="007826EE" w:rsidRDefault="00B9331A" w:rsidP="009164F1">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7826EE">
              <w:rPr>
                <w:sz w:val="20"/>
                <w:lang w:val="en-NZ" w:eastAsia="en-US"/>
              </w:rPr>
              <w:t>NZD amount requested [$]:</w:t>
            </w:r>
          </w:p>
        </w:tc>
      </w:tr>
      <w:tr w:rsidR="0083289F" w14:paraId="6D74FF62" w14:textId="77777777" w:rsidTr="00AA215A">
        <w:trPr>
          <w:trHeight w:val="674"/>
        </w:trPr>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6324FBE0" w14:textId="138A4992" w:rsidR="0083289F" w:rsidRPr="007826EE" w:rsidRDefault="0083289F" w:rsidP="0083289F">
            <w:pPr>
              <w:spacing w:after="0"/>
              <w:rPr>
                <w:sz w:val="20"/>
                <w:lang w:val="en-NZ" w:eastAsia="en-US"/>
              </w:rPr>
            </w:pPr>
            <w:r w:rsidRPr="007826EE">
              <w:rPr>
                <w:sz w:val="20"/>
                <w:lang w:val="en-NZ" w:eastAsia="en-US"/>
              </w:rPr>
              <w:t>1.2</w:t>
            </w:r>
          </w:p>
        </w:tc>
        <w:tc>
          <w:tcPr>
            <w:tcW w:w="4087" w:type="dxa"/>
            <w:shd w:val="clear" w:color="auto" w:fill="FAFAFA"/>
          </w:tcPr>
          <w:p w14:paraId="49003EB4" w14:textId="77777777" w:rsidR="0083289F" w:rsidRPr="007826EE" w:rsidRDefault="0083289F"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7826EE">
              <w:rPr>
                <w:sz w:val="20"/>
                <w:lang w:val="en-NZ" w:eastAsia="en-US"/>
              </w:rPr>
              <w:t>Provide an estimate of the number of learners you believe this funding can support.</w:t>
            </w:r>
          </w:p>
          <w:p w14:paraId="1CDF99FE" w14:textId="64322C36" w:rsidR="0083289F" w:rsidRPr="007826EE" w:rsidRDefault="0083289F"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7826EE">
              <w:rPr>
                <w:sz w:val="20"/>
                <w:lang w:val="en-NZ" w:eastAsia="en-US"/>
              </w:rPr>
              <w:br/>
              <w:t xml:space="preserve">This </w:t>
            </w:r>
            <w:r w:rsidR="00396DAA">
              <w:rPr>
                <w:sz w:val="20"/>
                <w:lang w:val="en-NZ" w:eastAsia="en-US"/>
              </w:rPr>
              <w:t>is</w:t>
            </w:r>
            <w:r w:rsidRPr="007826EE">
              <w:rPr>
                <w:sz w:val="20"/>
                <w:lang w:val="en-NZ" w:eastAsia="en-US"/>
              </w:rPr>
              <w:t xml:space="preserve"> an estimate only, and a range is acceptable.</w:t>
            </w:r>
          </w:p>
        </w:tc>
        <w:tc>
          <w:tcPr>
            <w:tcW w:w="4987" w:type="dxa"/>
          </w:tcPr>
          <w:p w14:paraId="2351988C" w14:textId="77777777" w:rsidR="0083289F" w:rsidRPr="007826EE" w:rsidRDefault="0083289F"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7826EE">
              <w:rPr>
                <w:sz w:val="20"/>
                <w:lang w:val="en-NZ" w:eastAsia="en-US"/>
              </w:rPr>
              <w:t>Number of learners [#]:</w:t>
            </w:r>
          </w:p>
          <w:p w14:paraId="4923620A" w14:textId="77777777" w:rsidR="0083289F" w:rsidRPr="007826EE" w:rsidRDefault="0083289F"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p>
        </w:tc>
      </w:tr>
      <w:tr w:rsidR="001A3CD1" w14:paraId="42F91F71" w14:textId="77777777" w:rsidTr="0083289F">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2DE7A0DB" w14:textId="6A37FF4D" w:rsidR="001A3CD1" w:rsidRPr="007826EE" w:rsidRDefault="001A3CD1" w:rsidP="0083289F">
            <w:pPr>
              <w:spacing w:after="0"/>
              <w:rPr>
                <w:sz w:val="20"/>
                <w:lang w:val="en-NZ" w:eastAsia="en-US"/>
              </w:rPr>
            </w:pPr>
            <w:r>
              <w:rPr>
                <w:sz w:val="20"/>
                <w:lang w:val="en-NZ" w:eastAsia="en-US"/>
              </w:rPr>
              <w:t>1.3</w:t>
            </w:r>
          </w:p>
        </w:tc>
        <w:tc>
          <w:tcPr>
            <w:tcW w:w="4087" w:type="dxa"/>
            <w:shd w:val="clear" w:color="auto" w:fill="FAFAFA"/>
          </w:tcPr>
          <w:p w14:paraId="0566F4FE" w14:textId="28AD5B4F" w:rsidR="001A3CD1" w:rsidRDefault="001A3CD1"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Pr>
                <w:sz w:val="20"/>
                <w:lang w:val="en-NZ" w:eastAsia="en-US"/>
              </w:rPr>
              <w:t>Pr</w:t>
            </w:r>
            <w:r w:rsidR="00AA215A">
              <w:rPr>
                <w:sz w:val="20"/>
                <w:lang w:val="en-NZ" w:eastAsia="en-US"/>
              </w:rPr>
              <w:t>ovide the date on which the WLN-</w:t>
            </w:r>
            <w:r>
              <w:rPr>
                <w:sz w:val="20"/>
                <w:lang w:val="en-NZ" w:eastAsia="en-US"/>
              </w:rPr>
              <w:t xml:space="preserve">funded </w:t>
            </w:r>
            <w:r w:rsidR="00AA215A">
              <w:rPr>
                <w:sz w:val="20"/>
                <w:lang w:val="en-NZ" w:eastAsia="en-US"/>
              </w:rPr>
              <w:t xml:space="preserve">contract </w:t>
            </w:r>
            <w:r>
              <w:rPr>
                <w:sz w:val="20"/>
                <w:lang w:val="en-NZ" w:eastAsia="en-US"/>
              </w:rPr>
              <w:t>ends.</w:t>
            </w:r>
          </w:p>
          <w:p w14:paraId="538FBAF3" w14:textId="77777777" w:rsidR="001A3CD1" w:rsidRDefault="001A3CD1"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p>
          <w:p w14:paraId="2A12C388" w14:textId="6ADC69B3" w:rsidR="001A3CD1" w:rsidRPr="007826EE" w:rsidRDefault="001A3CD1"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Pr>
                <w:sz w:val="20"/>
                <w:lang w:val="en-NZ" w:eastAsia="en-US"/>
              </w:rPr>
              <w:t>If there are plans to extend the WLN funded learning, please provide the estimated number of weeks that this may add</w:t>
            </w:r>
            <w:r w:rsidR="00AA215A">
              <w:rPr>
                <w:sz w:val="20"/>
                <w:lang w:val="en-NZ" w:eastAsia="en-US"/>
              </w:rPr>
              <w:t xml:space="preserve"> to the existing WLN-funded contract period</w:t>
            </w:r>
            <w:r>
              <w:rPr>
                <w:sz w:val="20"/>
                <w:lang w:val="en-NZ" w:eastAsia="en-US"/>
              </w:rPr>
              <w:t>.</w:t>
            </w:r>
          </w:p>
        </w:tc>
        <w:tc>
          <w:tcPr>
            <w:tcW w:w="4987" w:type="dxa"/>
          </w:tcPr>
          <w:p w14:paraId="4C03D5BE" w14:textId="389FF08F" w:rsidR="001A3CD1" w:rsidRDefault="00AA215A"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Pr>
                <w:sz w:val="20"/>
                <w:lang w:val="en-NZ" w:eastAsia="en-US"/>
              </w:rPr>
              <w:t>WLN-funded contract</w:t>
            </w:r>
            <w:r w:rsidR="001A3CD1">
              <w:rPr>
                <w:sz w:val="20"/>
                <w:lang w:val="en-NZ" w:eastAsia="en-US"/>
              </w:rPr>
              <w:t xml:space="preserve"> end date [DD/MM/YYYY]: </w:t>
            </w:r>
          </w:p>
          <w:p w14:paraId="4A2BAF37" w14:textId="77777777" w:rsidR="001A3CD1" w:rsidRDefault="001A3CD1"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p>
          <w:p w14:paraId="2CE4074F" w14:textId="08EDBEFB" w:rsidR="001A3CD1" w:rsidRPr="007826EE" w:rsidRDefault="001A3CD1" w:rsidP="0083289F">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Pr>
                <w:sz w:val="20"/>
                <w:lang w:val="en-NZ" w:eastAsia="en-US"/>
              </w:rPr>
              <w:t>Extension (in weeks) [#]:</w:t>
            </w:r>
          </w:p>
        </w:tc>
      </w:tr>
    </w:tbl>
    <w:p w14:paraId="52A06DF6" w14:textId="59D17559" w:rsidR="00305389" w:rsidRPr="00305389" w:rsidRDefault="00305389" w:rsidP="00305389">
      <w:pPr>
        <w:rPr>
          <w:lang w:eastAsia="en-US"/>
        </w:rPr>
      </w:pPr>
    </w:p>
    <w:p w14:paraId="3D5F750D" w14:textId="7CC69455" w:rsidR="003F4F0F" w:rsidRPr="00134BFB" w:rsidRDefault="003F4F0F" w:rsidP="00134BFB">
      <w:pPr>
        <w:pStyle w:val="Heading2"/>
        <w:pBdr>
          <w:bottom w:val="single" w:sz="6" w:space="1" w:color="auto"/>
        </w:pBdr>
        <w:spacing w:after="240"/>
        <w:rPr>
          <w:lang w:val="en-NZ"/>
        </w:rPr>
      </w:pPr>
      <w:r w:rsidRPr="00134BFB">
        <w:rPr>
          <w:lang w:val="en-NZ"/>
        </w:rPr>
        <w:t xml:space="preserve">Section </w:t>
      </w:r>
      <w:r w:rsidR="00305389" w:rsidRPr="00134BFB">
        <w:rPr>
          <w:lang w:val="en-NZ"/>
        </w:rPr>
        <w:t>2</w:t>
      </w:r>
      <w:r w:rsidRPr="00134BFB">
        <w:rPr>
          <w:lang w:val="en-NZ"/>
        </w:rPr>
        <w:t xml:space="preserve"> – </w:t>
      </w:r>
      <w:r w:rsidR="00134BFB">
        <w:rPr>
          <w:lang w:val="en-NZ"/>
        </w:rPr>
        <w:t>How will you manage and use the funding?</w:t>
      </w:r>
    </w:p>
    <w:p w14:paraId="121A3C8E" w14:textId="1F8B4541" w:rsidR="003F4F0F" w:rsidRDefault="00AA3DF3" w:rsidP="003F4F0F">
      <w:pPr>
        <w:rPr>
          <w:lang w:val="en-NZ" w:eastAsia="en-US"/>
        </w:rPr>
      </w:pPr>
      <w:r>
        <w:rPr>
          <w:lang w:val="en-NZ" w:eastAsia="en-US"/>
        </w:rPr>
        <w:t>The questions below cover the requirement</w:t>
      </w:r>
      <w:r w:rsidR="00396DAA">
        <w:rPr>
          <w:lang w:val="en-NZ" w:eastAsia="en-US"/>
        </w:rPr>
        <w:t>s</w:t>
      </w:r>
      <w:r>
        <w:rPr>
          <w:lang w:val="en-NZ" w:eastAsia="en-US"/>
        </w:rPr>
        <w:t xml:space="preserve"> of an LTSS </w:t>
      </w:r>
      <w:r w:rsidR="00840D2D">
        <w:rPr>
          <w:lang w:val="en-NZ" w:eastAsia="en-US"/>
        </w:rPr>
        <w:t xml:space="preserve">and will be </w:t>
      </w:r>
      <w:r w:rsidR="002521D1">
        <w:rPr>
          <w:lang w:val="en-NZ" w:eastAsia="en-US"/>
        </w:rPr>
        <w:t>used</w:t>
      </w:r>
      <w:r>
        <w:rPr>
          <w:lang w:val="en-NZ" w:eastAsia="en-US"/>
        </w:rPr>
        <w:t xml:space="preserve"> by the TEC as part of the</w:t>
      </w:r>
      <w:r w:rsidR="00840D2D">
        <w:rPr>
          <w:lang w:val="en-NZ" w:eastAsia="en-US"/>
        </w:rPr>
        <w:t xml:space="preserve"> application</w:t>
      </w:r>
      <w:r w:rsidR="002521D1">
        <w:rPr>
          <w:lang w:val="en-NZ" w:eastAsia="en-US"/>
        </w:rPr>
        <w:t xml:space="preserve"> </w:t>
      </w:r>
      <w:r>
        <w:rPr>
          <w:lang w:val="en-NZ" w:eastAsia="en-US"/>
        </w:rPr>
        <w:t>assessment</w:t>
      </w:r>
      <w:r w:rsidR="002521D1">
        <w:rPr>
          <w:lang w:val="en-NZ" w:eastAsia="en-US"/>
        </w:rPr>
        <w:t xml:space="preserve"> process</w:t>
      </w:r>
      <w:r w:rsidR="00840D2D">
        <w:rPr>
          <w:lang w:val="en-NZ" w:eastAsia="en-US"/>
        </w:rPr>
        <w:t>.</w:t>
      </w:r>
    </w:p>
    <w:tbl>
      <w:tblPr>
        <w:tblStyle w:val="GridTable1Light-Accent1"/>
        <w:tblW w:w="0" w:type="auto"/>
        <w:tblCellMar>
          <w:top w:w="85" w:type="dxa"/>
          <w:left w:w="85" w:type="dxa"/>
          <w:bottom w:w="85" w:type="dxa"/>
          <w:right w:w="85" w:type="dxa"/>
        </w:tblCellMar>
        <w:tblLook w:val="04A0" w:firstRow="1" w:lastRow="0" w:firstColumn="1" w:lastColumn="0" w:noHBand="0" w:noVBand="1"/>
      </w:tblPr>
      <w:tblGrid>
        <w:gridCol w:w="696"/>
        <w:gridCol w:w="4087"/>
        <w:gridCol w:w="4987"/>
      </w:tblGrid>
      <w:tr w:rsidR="0083289F" w:rsidRPr="008047DA" w14:paraId="21D4284B" w14:textId="77777777" w:rsidTr="00916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shd w:val="clear" w:color="auto" w:fill="FAEAD2"/>
          </w:tcPr>
          <w:p w14:paraId="563C57E1" w14:textId="77777777" w:rsidR="0083289F" w:rsidRPr="008047DA" w:rsidRDefault="0083289F" w:rsidP="009164F1">
            <w:pPr>
              <w:spacing w:after="0"/>
              <w:rPr>
                <w:sz w:val="24"/>
                <w:lang w:val="en-NZ" w:eastAsia="en-US"/>
              </w:rPr>
            </w:pPr>
            <w:r w:rsidRPr="008047DA">
              <w:rPr>
                <w:sz w:val="24"/>
                <w:lang w:val="en-NZ" w:eastAsia="en-US"/>
              </w:rPr>
              <w:t>Ref.</w:t>
            </w:r>
          </w:p>
        </w:tc>
        <w:tc>
          <w:tcPr>
            <w:tcW w:w="4087" w:type="dxa"/>
            <w:shd w:val="clear" w:color="auto" w:fill="FAEAD2"/>
          </w:tcPr>
          <w:p w14:paraId="64043EEF" w14:textId="77777777" w:rsidR="0083289F" w:rsidRPr="008047DA" w:rsidRDefault="0083289F" w:rsidP="009164F1">
            <w:pPr>
              <w:spacing w:after="0"/>
              <w:cnfStyle w:val="100000000000" w:firstRow="1" w:lastRow="0" w:firstColumn="0" w:lastColumn="0" w:oddVBand="0" w:evenVBand="0" w:oddHBand="0" w:evenHBand="0" w:firstRowFirstColumn="0" w:firstRowLastColumn="0" w:lastRowFirstColumn="0" w:lastRowLastColumn="0"/>
              <w:rPr>
                <w:bCs w:val="0"/>
                <w:sz w:val="24"/>
                <w:lang w:val="en-NZ" w:eastAsia="en-US"/>
              </w:rPr>
            </w:pPr>
            <w:r w:rsidRPr="008047DA">
              <w:rPr>
                <w:sz w:val="24"/>
                <w:lang w:val="en-NZ" w:eastAsia="en-US"/>
              </w:rPr>
              <w:t>Question</w:t>
            </w:r>
          </w:p>
        </w:tc>
        <w:tc>
          <w:tcPr>
            <w:tcW w:w="4987" w:type="dxa"/>
            <w:shd w:val="clear" w:color="auto" w:fill="FAEAD2"/>
          </w:tcPr>
          <w:p w14:paraId="11EF3BC1" w14:textId="77777777" w:rsidR="0083289F" w:rsidRPr="008047DA" w:rsidRDefault="0083289F" w:rsidP="009164F1">
            <w:pPr>
              <w:spacing w:after="0"/>
              <w:cnfStyle w:val="100000000000" w:firstRow="1" w:lastRow="0" w:firstColumn="0" w:lastColumn="0" w:oddVBand="0" w:evenVBand="0" w:oddHBand="0" w:evenHBand="0" w:firstRowFirstColumn="0" w:firstRowLastColumn="0" w:lastRowFirstColumn="0" w:lastRowLastColumn="0"/>
              <w:rPr>
                <w:sz w:val="24"/>
                <w:lang w:val="en-NZ" w:eastAsia="en-US"/>
              </w:rPr>
            </w:pPr>
            <w:r w:rsidRPr="008047DA">
              <w:rPr>
                <w:sz w:val="24"/>
                <w:lang w:val="en-NZ" w:eastAsia="en-US"/>
              </w:rPr>
              <w:t>Response</w:t>
            </w:r>
          </w:p>
        </w:tc>
      </w:tr>
      <w:tr w:rsidR="000E4A34" w14:paraId="7289BD64" w14:textId="77777777" w:rsidTr="00AA215A">
        <w:trPr>
          <w:trHeight w:val="2173"/>
        </w:trPr>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3CEF6CFE" w14:textId="16CE9DA2" w:rsidR="000E4A34" w:rsidRPr="00134BFB" w:rsidRDefault="000E4A34" w:rsidP="000E4A34">
            <w:pPr>
              <w:spacing w:after="0"/>
              <w:rPr>
                <w:sz w:val="20"/>
                <w:szCs w:val="20"/>
                <w:lang w:val="en-NZ"/>
              </w:rPr>
            </w:pPr>
            <w:r w:rsidRPr="00134BFB">
              <w:rPr>
                <w:sz w:val="20"/>
                <w:szCs w:val="20"/>
                <w:lang w:val="en-NZ"/>
              </w:rPr>
              <w:t>2</w:t>
            </w:r>
            <w:r w:rsidR="00134BFB" w:rsidRPr="00134BFB">
              <w:rPr>
                <w:sz w:val="20"/>
                <w:szCs w:val="20"/>
                <w:lang w:val="en-NZ"/>
              </w:rPr>
              <w:t>.1</w:t>
            </w:r>
          </w:p>
        </w:tc>
        <w:tc>
          <w:tcPr>
            <w:tcW w:w="4087" w:type="dxa"/>
            <w:shd w:val="clear" w:color="auto" w:fill="FAFAFA"/>
          </w:tcPr>
          <w:p w14:paraId="483529B5" w14:textId="7901B9C6" w:rsidR="000E4A34" w:rsidRPr="00134BFB" w:rsidRDefault="000E4A34" w:rsidP="000E4A34">
            <w:pPr>
              <w:tabs>
                <w:tab w:val="center" w:pos="1958"/>
              </w:tabs>
              <w:spacing w:after="0"/>
              <w:cnfStyle w:val="000000000000" w:firstRow="0" w:lastRow="0" w:firstColumn="0" w:lastColumn="0" w:oddVBand="0" w:evenVBand="0" w:oddHBand="0" w:evenHBand="0" w:firstRowFirstColumn="0" w:firstRowLastColumn="0" w:lastRowFirstColumn="0" w:lastRowLastColumn="0"/>
              <w:rPr>
                <w:sz w:val="20"/>
                <w:szCs w:val="20"/>
                <w:lang w:val="en-NZ"/>
              </w:rPr>
            </w:pPr>
            <w:r w:rsidRPr="00134BFB">
              <w:rPr>
                <w:sz w:val="20"/>
                <w:szCs w:val="20"/>
                <w:lang w:val="en-NZ"/>
              </w:rPr>
              <w:t xml:space="preserve">How are you identifying </w:t>
            </w:r>
            <w:r w:rsidRPr="00134BFB">
              <w:rPr>
                <w:b/>
                <w:sz w:val="20"/>
                <w:szCs w:val="20"/>
                <w:lang w:val="en-NZ"/>
              </w:rPr>
              <w:t>and</w:t>
            </w:r>
            <w:r w:rsidRPr="00134BFB">
              <w:rPr>
                <w:sz w:val="20"/>
                <w:szCs w:val="20"/>
                <w:lang w:val="en-NZ"/>
              </w:rPr>
              <w:t xml:space="preserve"> prioritising which learners are facing the greatest hardship and need assistance with accessing technology that enables learning?</w:t>
            </w:r>
          </w:p>
        </w:tc>
        <w:tc>
          <w:tcPr>
            <w:tcW w:w="4987" w:type="dxa"/>
          </w:tcPr>
          <w:p w14:paraId="5240D9F0" w14:textId="77777777" w:rsidR="000E4A34" w:rsidRPr="00134BFB" w:rsidRDefault="000E4A34" w:rsidP="000E4A34">
            <w:pPr>
              <w:cnfStyle w:val="000000000000" w:firstRow="0" w:lastRow="0" w:firstColumn="0" w:lastColumn="0" w:oddVBand="0" w:evenVBand="0" w:oddHBand="0" w:evenHBand="0" w:firstRowFirstColumn="0" w:firstRowLastColumn="0" w:lastRowFirstColumn="0" w:lastRowLastColumn="0"/>
              <w:rPr>
                <w:rStyle w:val="SubtleEmphasis"/>
                <w:sz w:val="20"/>
                <w:szCs w:val="20"/>
              </w:rPr>
            </w:pPr>
            <w:r w:rsidRPr="00134BFB">
              <w:rPr>
                <w:rStyle w:val="SubtleEmphasis"/>
                <w:sz w:val="20"/>
                <w:szCs w:val="20"/>
              </w:rPr>
              <w:t>Suggested limit: 200 words</w:t>
            </w:r>
          </w:p>
          <w:p w14:paraId="3A8DF200" w14:textId="77777777" w:rsidR="000E4A34" w:rsidRPr="00134BFB" w:rsidRDefault="000E4A34" w:rsidP="000E4A34">
            <w:pPr>
              <w:cnfStyle w:val="000000000000" w:firstRow="0" w:lastRow="0" w:firstColumn="0" w:lastColumn="0" w:oddVBand="0" w:evenVBand="0" w:oddHBand="0" w:evenHBand="0" w:firstRowFirstColumn="0" w:firstRowLastColumn="0" w:lastRowFirstColumn="0" w:lastRowLastColumn="0"/>
              <w:rPr>
                <w:rStyle w:val="SubtleEmphasis"/>
                <w:sz w:val="20"/>
                <w:szCs w:val="20"/>
              </w:rPr>
            </w:pPr>
          </w:p>
        </w:tc>
      </w:tr>
      <w:tr w:rsidR="00631648" w14:paraId="235FCC2B" w14:textId="77777777" w:rsidTr="00AA3DF3">
        <w:trPr>
          <w:trHeight w:val="3447"/>
        </w:trPr>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41CB8092" w14:textId="09988143" w:rsidR="00631648" w:rsidRPr="00134BFB" w:rsidRDefault="00631648" w:rsidP="00631648">
            <w:pPr>
              <w:spacing w:after="0"/>
              <w:rPr>
                <w:sz w:val="20"/>
                <w:szCs w:val="20"/>
                <w:lang w:val="en-NZ" w:eastAsia="en-US"/>
              </w:rPr>
            </w:pPr>
            <w:r w:rsidRPr="00134BFB">
              <w:rPr>
                <w:sz w:val="20"/>
                <w:szCs w:val="20"/>
                <w:lang w:val="en-NZ"/>
              </w:rPr>
              <w:lastRenderedPageBreak/>
              <w:t>2</w:t>
            </w:r>
            <w:r w:rsidR="00134BFB" w:rsidRPr="00134BFB">
              <w:rPr>
                <w:sz w:val="20"/>
                <w:szCs w:val="20"/>
                <w:lang w:val="en-NZ"/>
              </w:rPr>
              <w:t>.2</w:t>
            </w:r>
          </w:p>
        </w:tc>
        <w:tc>
          <w:tcPr>
            <w:tcW w:w="4087" w:type="dxa"/>
            <w:shd w:val="clear" w:color="auto" w:fill="FAFAFA"/>
          </w:tcPr>
          <w:p w14:paraId="5908555B" w14:textId="77777777" w:rsidR="00631648" w:rsidRPr="00134BFB" w:rsidRDefault="00631648" w:rsidP="00134BFB">
            <w:pPr>
              <w:spacing w:after="0"/>
              <w:cnfStyle w:val="000000000000" w:firstRow="0" w:lastRow="0" w:firstColumn="0" w:lastColumn="0" w:oddVBand="0" w:evenVBand="0" w:oddHBand="0" w:evenHBand="0" w:firstRowFirstColumn="0" w:firstRowLastColumn="0" w:lastRowFirstColumn="0" w:lastRowLastColumn="0"/>
              <w:rPr>
                <w:sz w:val="20"/>
                <w:szCs w:val="20"/>
                <w:lang w:val="en-NZ"/>
              </w:rPr>
            </w:pPr>
            <w:r w:rsidRPr="00134BFB">
              <w:rPr>
                <w:sz w:val="20"/>
                <w:szCs w:val="20"/>
                <w:lang w:val="en-NZ"/>
              </w:rPr>
              <w:t>How does your organisation plan to use the HAFL funding for the Technology Access Purpose?</w:t>
            </w:r>
          </w:p>
          <w:p w14:paraId="2FBF7B6C" w14:textId="77777777" w:rsidR="00631648" w:rsidRPr="00134BFB"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rPr>
            </w:pPr>
            <w:r w:rsidRPr="00134BFB">
              <w:rPr>
                <w:sz w:val="20"/>
                <w:szCs w:val="20"/>
              </w:rPr>
              <w:t xml:space="preserve">What kind of learner needs have you identified? </w:t>
            </w:r>
          </w:p>
          <w:p w14:paraId="5396C012" w14:textId="77777777" w:rsidR="0068502C" w:rsidRPr="0068502C"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rPr>
            </w:pPr>
            <w:r w:rsidRPr="00134BFB">
              <w:rPr>
                <w:sz w:val="20"/>
                <w:szCs w:val="20"/>
                <w:lang w:val="en-NZ"/>
              </w:rPr>
              <w:t>What resources are required to meet those needs?</w:t>
            </w:r>
          </w:p>
          <w:p w14:paraId="30E03972" w14:textId="595352F8" w:rsidR="00631648" w:rsidRPr="0068502C"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rPr>
            </w:pPr>
            <w:r w:rsidRPr="0068502C">
              <w:rPr>
                <w:sz w:val="20"/>
                <w:szCs w:val="20"/>
                <w:lang w:val="en-NZ"/>
              </w:rPr>
              <w:t>What do you plan to purchase?</w:t>
            </w:r>
          </w:p>
          <w:p w14:paraId="37102693" w14:textId="68B2AB2E" w:rsidR="00631648" w:rsidRPr="00134BFB"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rPr>
            </w:pPr>
            <w:r w:rsidRPr="00134BFB">
              <w:rPr>
                <w:sz w:val="20"/>
                <w:szCs w:val="20"/>
                <w:lang w:val="en-NZ"/>
              </w:rPr>
              <w:t>How will you ensure efficient and effective use of the funding and resources?</w:t>
            </w:r>
          </w:p>
        </w:tc>
        <w:tc>
          <w:tcPr>
            <w:tcW w:w="4987" w:type="dxa"/>
          </w:tcPr>
          <w:p w14:paraId="01A49E76" w14:textId="064B30FC" w:rsidR="00631648" w:rsidRPr="00134BFB" w:rsidRDefault="00631648" w:rsidP="00631648">
            <w:pPr>
              <w:spacing w:after="0"/>
              <w:cnfStyle w:val="000000000000" w:firstRow="0" w:lastRow="0" w:firstColumn="0" w:lastColumn="0" w:oddVBand="0" w:evenVBand="0" w:oddHBand="0" w:evenHBand="0" w:firstRowFirstColumn="0" w:firstRowLastColumn="0" w:lastRowFirstColumn="0" w:lastRowLastColumn="0"/>
              <w:rPr>
                <w:sz w:val="20"/>
                <w:szCs w:val="20"/>
                <w:lang w:val="en-NZ" w:eastAsia="en-US"/>
              </w:rPr>
            </w:pPr>
            <w:r w:rsidRPr="00134BFB">
              <w:rPr>
                <w:rStyle w:val="SubtleEmphasis"/>
                <w:sz w:val="20"/>
                <w:szCs w:val="20"/>
              </w:rPr>
              <w:t>Suggested limit: 300 words</w:t>
            </w:r>
          </w:p>
        </w:tc>
      </w:tr>
      <w:tr w:rsidR="00631648" w14:paraId="6FDEE8D3" w14:textId="77777777" w:rsidTr="00AA3DF3">
        <w:trPr>
          <w:trHeight w:val="2662"/>
        </w:trPr>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09E2619D" w14:textId="2FC7E8FF" w:rsidR="00631648" w:rsidRPr="00134BFB" w:rsidRDefault="00134BFB" w:rsidP="00631648">
            <w:pPr>
              <w:spacing w:after="0"/>
              <w:rPr>
                <w:sz w:val="20"/>
                <w:szCs w:val="20"/>
                <w:lang w:val="en-NZ" w:eastAsia="en-US"/>
              </w:rPr>
            </w:pPr>
            <w:r w:rsidRPr="00134BFB">
              <w:rPr>
                <w:sz w:val="20"/>
                <w:szCs w:val="20"/>
                <w:lang w:val="en-NZ"/>
              </w:rPr>
              <w:t>2.3</w:t>
            </w:r>
          </w:p>
        </w:tc>
        <w:tc>
          <w:tcPr>
            <w:tcW w:w="4087" w:type="dxa"/>
            <w:shd w:val="clear" w:color="auto" w:fill="FAFAFA"/>
          </w:tcPr>
          <w:p w14:paraId="6A8E8E6A" w14:textId="77777777" w:rsidR="00631648" w:rsidRPr="00134BFB" w:rsidRDefault="00631648" w:rsidP="00631648">
            <w:pPr>
              <w:spacing w:after="0"/>
              <w:cnfStyle w:val="000000000000" w:firstRow="0" w:lastRow="0" w:firstColumn="0" w:lastColumn="0" w:oddVBand="0" w:evenVBand="0" w:oddHBand="0" w:evenHBand="0" w:firstRowFirstColumn="0" w:firstRowLastColumn="0" w:lastRowFirstColumn="0" w:lastRowLastColumn="0"/>
              <w:rPr>
                <w:sz w:val="20"/>
                <w:szCs w:val="20"/>
                <w:lang w:val="en-NZ"/>
              </w:rPr>
            </w:pPr>
            <w:r w:rsidRPr="00134BFB">
              <w:rPr>
                <w:sz w:val="20"/>
                <w:szCs w:val="20"/>
                <w:lang w:val="en-NZ"/>
              </w:rPr>
              <w:t>How will you:</w:t>
            </w:r>
          </w:p>
          <w:p w14:paraId="79FA714A" w14:textId="77777777" w:rsidR="00631648" w:rsidRPr="00134BFB"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lang w:val="en-NZ"/>
              </w:rPr>
            </w:pPr>
            <w:r w:rsidRPr="00134BFB">
              <w:rPr>
                <w:sz w:val="20"/>
                <w:szCs w:val="20"/>
                <w:lang w:val="en-NZ"/>
              </w:rPr>
              <w:t>Ensure funding is ring-fenced for the HAFL purposes</w:t>
            </w:r>
          </w:p>
          <w:p w14:paraId="17D91C98" w14:textId="77777777" w:rsidR="00631648" w:rsidRPr="00134BFB"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lang w:val="en-NZ"/>
              </w:rPr>
            </w:pPr>
            <w:r w:rsidRPr="00134BFB">
              <w:rPr>
                <w:sz w:val="20"/>
                <w:szCs w:val="20"/>
                <w:lang w:val="en-NZ"/>
              </w:rPr>
              <w:t>keep track of the costs incurred,</w:t>
            </w:r>
          </w:p>
          <w:p w14:paraId="4CC7805A" w14:textId="7F2ABEAB" w:rsidR="00631648" w:rsidRPr="00134BFB" w:rsidRDefault="00631648" w:rsidP="00C8632F">
            <w:pPr>
              <w:pStyle w:val="ListParagraph"/>
              <w:numPr>
                <w:ilvl w:val="0"/>
                <w:numId w:val="22"/>
              </w:numPr>
              <w:spacing w:after="120"/>
              <w:ind w:left="348"/>
              <w:contextualSpacing/>
              <w:cnfStyle w:val="000000000000" w:firstRow="0" w:lastRow="0" w:firstColumn="0" w:lastColumn="0" w:oddVBand="0" w:evenVBand="0" w:oddHBand="0" w:evenHBand="0" w:firstRowFirstColumn="0" w:firstRowLastColumn="0" w:lastRowFirstColumn="0" w:lastRowLastColumn="0"/>
              <w:rPr>
                <w:sz w:val="20"/>
                <w:szCs w:val="20"/>
                <w:lang w:val="en-NZ" w:eastAsia="en-US"/>
              </w:rPr>
            </w:pPr>
            <w:proofErr w:type="gramStart"/>
            <w:r w:rsidRPr="00134BFB">
              <w:rPr>
                <w:sz w:val="20"/>
                <w:szCs w:val="20"/>
                <w:lang w:val="en-NZ"/>
              </w:rPr>
              <w:t>and</w:t>
            </w:r>
            <w:proofErr w:type="gramEnd"/>
            <w:r w:rsidRPr="00134BFB">
              <w:rPr>
                <w:sz w:val="20"/>
                <w:szCs w:val="20"/>
                <w:lang w:val="en-NZ"/>
              </w:rPr>
              <w:t xml:space="preserve"> ensure that funding is used in compliance with </w:t>
            </w:r>
            <w:hyperlink r:id="rId14" w:history="1">
              <w:r w:rsidRPr="00134BFB">
                <w:rPr>
                  <w:rStyle w:val="Hyperlink"/>
                  <w:sz w:val="20"/>
                  <w:szCs w:val="20"/>
                  <w:lang w:val="en-NZ"/>
                </w:rPr>
                <w:t>funding conditions</w:t>
              </w:r>
            </w:hyperlink>
            <w:r w:rsidRPr="00134BFB">
              <w:rPr>
                <w:sz w:val="20"/>
                <w:szCs w:val="20"/>
                <w:lang w:val="en-NZ"/>
              </w:rPr>
              <w:t>?</w:t>
            </w:r>
          </w:p>
        </w:tc>
        <w:tc>
          <w:tcPr>
            <w:tcW w:w="4987" w:type="dxa"/>
          </w:tcPr>
          <w:p w14:paraId="25E1A2F4" w14:textId="1780214C" w:rsidR="00631648" w:rsidRPr="00134BFB" w:rsidRDefault="00631648" w:rsidP="00631648">
            <w:pPr>
              <w:cnfStyle w:val="000000000000" w:firstRow="0" w:lastRow="0" w:firstColumn="0" w:lastColumn="0" w:oddVBand="0" w:evenVBand="0" w:oddHBand="0" w:evenHBand="0" w:firstRowFirstColumn="0" w:firstRowLastColumn="0" w:lastRowFirstColumn="0" w:lastRowLastColumn="0"/>
              <w:rPr>
                <w:rStyle w:val="SubtleEmphasis"/>
                <w:sz w:val="20"/>
                <w:szCs w:val="20"/>
              </w:rPr>
            </w:pPr>
            <w:r w:rsidRPr="00134BFB">
              <w:rPr>
                <w:rStyle w:val="SubtleEmphasis"/>
                <w:sz w:val="20"/>
                <w:szCs w:val="20"/>
              </w:rPr>
              <w:t>Suggested limit: 200 words</w:t>
            </w:r>
          </w:p>
          <w:p w14:paraId="1C93DF01" w14:textId="77777777" w:rsidR="00631648" w:rsidRPr="00134BFB" w:rsidRDefault="00631648" w:rsidP="00631648">
            <w:pPr>
              <w:spacing w:after="0"/>
              <w:cnfStyle w:val="000000000000" w:firstRow="0" w:lastRow="0" w:firstColumn="0" w:lastColumn="0" w:oddVBand="0" w:evenVBand="0" w:oddHBand="0" w:evenHBand="0" w:firstRowFirstColumn="0" w:firstRowLastColumn="0" w:lastRowFirstColumn="0" w:lastRowLastColumn="0"/>
              <w:rPr>
                <w:sz w:val="20"/>
                <w:szCs w:val="20"/>
                <w:lang w:val="en-NZ" w:eastAsia="en-US"/>
              </w:rPr>
            </w:pPr>
          </w:p>
        </w:tc>
      </w:tr>
      <w:tr w:rsidR="00631648" w14:paraId="2E688E2F" w14:textId="77777777" w:rsidTr="009164F1">
        <w:tc>
          <w:tcPr>
            <w:cnfStyle w:val="001000000000" w:firstRow="0" w:lastRow="0" w:firstColumn="1" w:lastColumn="0" w:oddVBand="0" w:evenVBand="0" w:oddHBand="0" w:evenHBand="0" w:firstRowFirstColumn="0" w:firstRowLastColumn="0" w:lastRowFirstColumn="0" w:lastRowLastColumn="0"/>
            <w:tcW w:w="696" w:type="dxa"/>
            <w:shd w:val="clear" w:color="auto" w:fill="FAFAFA"/>
          </w:tcPr>
          <w:p w14:paraId="19B7D80B" w14:textId="43DE8B44" w:rsidR="00631648" w:rsidRPr="00134BFB" w:rsidRDefault="00631648" w:rsidP="00631648">
            <w:pPr>
              <w:spacing w:after="0"/>
              <w:rPr>
                <w:sz w:val="20"/>
                <w:szCs w:val="20"/>
                <w:lang w:val="en-NZ"/>
              </w:rPr>
            </w:pPr>
            <w:r w:rsidRPr="00134BFB">
              <w:rPr>
                <w:sz w:val="20"/>
                <w:szCs w:val="20"/>
                <w:lang w:val="en-NZ" w:eastAsia="en-US"/>
              </w:rPr>
              <w:t>2</w:t>
            </w:r>
            <w:r w:rsidR="00134BFB" w:rsidRPr="00134BFB">
              <w:rPr>
                <w:sz w:val="20"/>
                <w:szCs w:val="20"/>
                <w:lang w:val="en-NZ" w:eastAsia="en-US"/>
              </w:rPr>
              <w:t>.4</w:t>
            </w:r>
          </w:p>
        </w:tc>
        <w:tc>
          <w:tcPr>
            <w:tcW w:w="4087" w:type="dxa"/>
            <w:shd w:val="clear" w:color="auto" w:fill="FAFAFA"/>
          </w:tcPr>
          <w:p w14:paraId="3CE7E315" w14:textId="33376E11" w:rsidR="00631648" w:rsidRPr="00134BFB" w:rsidRDefault="00AA5CA2" w:rsidP="00AA5CA2">
            <w:pPr>
              <w:spacing w:after="0"/>
              <w:cnfStyle w:val="000000000000" w:firstRow="0" w:lastRow="0" w:firstColumn="0" w:lastColumn="0" w:oddVBand="0" w:evenVBand="0" w:oddHBand="0" w:evenHBand="0" w:firstRowFirstColumn="0" w:firstRowLastColumn="0" w:lastRowFirstColumn="0" w:lastRowLastColumn="0"/>
              <w:rPr>
                <w:sz w:val="20"/>
                <w:szCs w:val="20"/>
                <w:lang w:val="en-NZ" w:eastAsia="en-US"/>
              </w:rPr>
            </w:pPr>
            <w:r>
              <w:rPr>
                <w:sz w:val="20"/>
                <w:szCs w:val="20"/>
                <w:lang w:val="en-NZ" w:eastAsia="en-US"/>
              </w:rPr>
              <w:t>P</w:t>
            </w:r>
            <w:r w:rsidRPr="00134BFB">
              <w:rPr>
                <w:sz w:val="20"/>
                <w:szCs w:val="20"/>
                <w:lang w:val="en-NZ" w:eastAsia="en-US"/>
              </w:rPr>
              <w:t>lease detail the intensity of learning experienced by the majority of your learners. For example 10 hours per week.</w:t>
            </w:r>
          </w:p>
        </w:tc>
        <w:tc>
          <w:tcPr>
            <w:tcW w:w="4987" w:type="dxa"/>
          </w:tcPr>
          <w:p w14:paraId="26FF623D" w14:textId="7A5E8EA6" w:rsidR="00631648" w:rsidRPr="00134BFB" w:rsidRDefault="00631648" w:rsidP="00631648">
            <w:pPr>
              <w:cnfStyle w:val="000000000000" w:firstRow="0" w:lastRow="0" w:firstColumn="0" w:lastColumn="0" w:oddVBand="0" w:evenVBand="0" w:oddHBand="0" w:evenHBand="0" w:firstRowFirstColumn="0" w:firstRowLastColumn="0" w:lastRowFirstColumn="0" w:lastRowLastColumn="0"/>
              <w:rPr>
                <w:rStyle w:val="SubtleEmphasis"/>
                <w:sz w:val="20"/>
                <w:szCs w:val="20"/>
              </w:rPr>
            </w:pPr>
            <w:r w:rsidRPr="00134BFB">
              <w:rPr>
                <w:rStyle w:val="SubtleEmphasis"/>
                <w:sz w:val="20"/>
                <w:szCs w:val="20"/>
              </w:rPr>
              <w:t>Hours per week [#]:</w:t>
            </w:r>
          </w:p>
        </w:tc>
      </w:tr>
    </w:tbl>
    <w:p w14:paraId="531367E4" w14:textId="7F2E073B" w:rsidR="00134BFB" w:rsidRDefault="00134BFB" w:rsidP="00305389"/>
    <w:p w14:paraId="7BACDBDF" w14:textId="56C72C24" w:rsidR="00134BFB" w:rsidRPr="00134BFB" w:rsidRDefault="00134BFB" w:rsidP="00134BFB">
      <w:pPr>
        <w:pStyle w:val="Heading2"/>
        <w:pBdr>
          <w:bottom w:val="single" w:sz="6" w:space="1" w:color="auto"/>
        </w:pBdr>
        <w:spacing w:after="240"/>
        <w:rPr>
          <w:lang w:val="en-NZ"/>
        </w:rPr>
      </w:pPr>
      <w:r w:rsidRPr="00134BFB">
        <w:rPr>
          <w:lang w:val="en-NZ"/>
        </w:rPr>
        <w:t xml:space="preserve">Section </w:t>
      </w:r>
      <w:r>
        <w:rPr>
          <w:lang w:val="en-NZ"/>
        </w:rPr>
        <w:t>3</w:t>
      </w:r>
      <w:r w:rsidRPr="00134BFB">
        <w:rPr>
          <w:lang w:val="en-NZ"/>
        </w:rPr>
        <w:t xml:space="preserve"> – </w:t>
      </w:r>
      <w:r>
        <w:rPr>
          <w:lang w:val="en-NZ"/>
        </w:rPr>
        <w:t>How will you ensure the funding makes the most impact?</w:t>
      </w:r>
    </w:p>
    <w:p w14:paraId="51A52FAF" w14:textId="2F6AB4FC" w:rsidR="00134BFB" w:rsidRDefault="00134BFB" w:rsidP="00134BFB">
      <w:pPr>
        <w:rPr>
          <w:lang w:val="en-NZ" w:eastAsia="en-US"/>
        </w:rPr>
      </w:pPr>
      <w:r>
        <w:rPr>
          <w:lang w:val="en-NZ" w:eastAsia="en-US"/>
        </w:rPr>
        <w:t xml:space="preserve">Help us to understand how </w:t>
      </w:r>
      <w:r w:rsidR="00AA3DF3">
        <w:rPr>
          <w:lang w:val="en-NZ" w:eastAsia="en-US"/>
        </w:rPr>
        <w:t>your learners have been impacted by the recent COVID situation</w:t>
      </w:r>
      <w:r>
        <w:rPr>
          <w:lang w:val="en-NZ" w:eastAsia="en-US"/>
        </w:rPr>
        <w:t>,</w:t>
      </w:r>
      <w:r w:rsidR="00AA3DF3">
        <w:rPr>
          <w:lang w:val="en-NZ" w:eastAsia="en-US"/>
        </w:rPr>
        <w:t xml:space="preserve"> how learners are restricted from face-to-face learning and require technology support,</w:t>
      </w:r>
      <w:r>
        <w:rPr>
          <w:lang w:val="en-NZ" w:eastAsia="en-US"/>
        </w:rPr>
        <w:t xml:space="preserve"> and</w:t>
      </w:r>
      <w:r w:rsidR="00C8632F">
        <w:rPr>
          <w:lang w:val="en-NZ" w:eastAsia="en-US"/>
        </w:rPr>
        <w:t xml:space="preserve"> how you will</w:t>
      </w:r>
      <w:r>
        <w:rPr>
          <w:lang w:val="en-NZ" w:eastAsia="en-US"/>
        </w:rPr>
        <w:t xml:space="preserve"> ensure that assistance is provided</w:t>
      </w:r>
      <w:r w:rsidR="002521D1">
        <w:rPr>
          <w:lang w:val="en-NZ" w:eastAsia="en-US"/>
        </w:rPr>
        <w:t xml:space="preserve"> to learners that need it most.</w:t>
      </w:r>
    </w:p>
    <w:tbl>
      <w:tblPr>
        <w:tblStyle w:val="GridTable1Light-Accent1"/>
        <w:tblW w:w="0" w:type="auto"/>
        <w:tblCellMar>
          <w:top w:w="85" w:type="dxa"/>
          <w:left w:w="85" w:type="dxa"/>
          <w:bottom w:w="85" w:type="dxa"/>
          <w:right w:w="85" w:type="dxa"/>
        </w:tblCellMar>
        <w:tblLook w:val="04A0" w:firstRow="1" w:lastRow="0" w:firstColumn="1" w:lastColumn="0" w:noHBand="0" w:noVBand="1"/>
      </w:tblPr>
      <w:tblGrid>
        <w:gridCol w:w="999"/>
        <w:gridCol w:w="8771"/>
      </w:tblGrid>
      <w:tr w:rsidR="00134BFB" w14:paraId="1D7A6ACC" w14:textId="77777777" w:rsidTr="00AA3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shd w:val="clear" w:color="auto" w:fill="FAEAD2"/>
          </w:tcPr>
          <w:p w14:paraId="603B639C" w14:textId="77777777" w:rsidR="00134BFB" w:rsidRPr="008047DA" w:rsidRDefault="00134BFB" w:rsidP="009164F1">
            <w:pPr>
              <w:spacing w:after="0"/>
              <w:rPr>
                <w:sz w:val="24"/>
                <w:lang w:val="en-NZ" w:eastAsia="en-US"/>
              </w:rPr>
            </w:pPr>
            <w:r w:rsidRPr="008047DA">
              <w:rPr>
                <w:sz w:val="24"/>
                <w:lang w:val="en-NZ" w:eastAsia="en-US"/>
              </w:rPr>
              <w:t>Ref.</w:t>
            </w:r>
          </w:p>
        </w:tc>
        <w:tc>
          <w:tcPr>
            <w:tcW w:w="8771" w:type="dxa"/>
            <w:shd w:val="clear" w:color="auto" w:fill="FAEAD2"/>
          </w:tcPr>
          <w:p w14:paraId="61693DF3" w14:textId="77777777" w:rsidR="00134BFB" w:rsidRPr="008047DA" w:rsidRDefault="00134BFB" w:rsidP="009164F1">
            <w:pPr>
              <w:spacing w:after="0"/>
              <w:cnfStyle w:val="100000000000" w:firstRow="1" w:lastRow="0" w:firstColumn="0" w:lastColumn="0" w:oddVBand="0" w:evenVBand="0" w:oddHBand="0" w:evenHBand="0" w:firstRowFirstColumn="0" w:firstRowLastColumn="0" w:lastRowFirstColumn="0" w:lastRowLastColumn="0"/>
              <w:rPr>
                <w:bCs w:val="0"/>
                <w:sz w:val="24"/>
                <w:lang w:val="en-NZ" w:eastAsia="en-US"/>
              </w:rPr>
            </w:pPr>
            <w:r w:rsidRPr="008047DA">
              <w:rPr>
                <w:sz w:val="24"/>
                <w:lang w:val="en-NZ" w:eastAsia="en-US"/>
              </w:rPr>
              <w:t>Question</w:t>
            </w:r>
          </w:p>
        </w:tc>
      </w:tr>
      <w:tr w:rsidR="00134BFB" w14:paraId="004D170E" w14:textId="77777777" w:rsidTr="00AA3DF3">
        <w:tc>
          <w:tcPr>
            <w:cnfStyle w:val="001000000000" w:firstRow="0" w:lastRow="0" w:firstColumn="1" w:lastColumn="0" w:oddVBand="0" w:evenVBand="0" w:oddHBand="0" w:evenHBand="0" w:firstRowFirstColumn="0" w:firstRowLastColumn="0" w:lastRowFirstColumn="0" w:lastRowLastColumn="0"/>
            <w:tcW w:w="999" w:type="dxa"/>
            <w:shd w:val="clear" w:color="auto" w:fill="FAFAFA"/>
          </w:tcPr>
          <w:p w14:paraId="7C5FCD93" w14:textId="77777777" w:rsidR="00134BFB" w:rsidRPr="00134BFB" w:rsidRDefault="00134BFB" w:rsidP="009164F1">
            <w:pPr>
              <w:spacing w:after="0"/>
              <w:rPr>
                <w:sz w:val="20"/>
                <w:lang w:val="en-NZ" w:eastAsia="en-US"/>
              </w:rPr>
            </w:pPr>
            <w:r w:rsidRPr="00134BFB">
              <w:rPr>
                <w:sz w:val="20"/>
                <w:lang w:val="en-NZ" w:eastAsia="en-US"/>
              </w:rPr>
              <w:t>3.1</w:t>
            </w:r>
          </w:p>
        </w:tc>
        <w:tc>
          <w:tcPr>
            <w:tcW w:w="8771" w:type="dxa"/>
            <w:shd w:val="clear" w:color="auto" w:fill="FAFAFA"/>
          </w:tcPr>
          <w:p w14:paraId="025E8CD2" w14:textId="52404E08" w:rsidR="00134BFB" w:rsidRPr="00134BFB" w:rsidRDefault="00134BFB" w:rsidP="009164F1">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134BFB">
              <w:rPr>
                <w:sz w:val="20"/>
                <w:lang w:val="en-NZ" w:eastAsia="en-US"/>
              </w:rPr>
              <w:t>Explain how your learners have been impacted by the recent COVID situation (e.g. location within Alert Level areas/red Traffic Light System areas, impacts on income, impacts on personal life, etc.)</w:t>
            </w:r>
          </w:p>
        </w:tc>
      </w:tr>
      <w:tr w:rsidR="00134BFB" w14:paraId="7063D274" w14:textId="77777777" w:rsidTr="00AA3DF3">
        <w:tc>
          <w:tcPr>
            <w:cnfStyle w:val="001000000000" w:firstRow="0" w:lastRow="0" w:firstColumn="1" w:lastColumn="0" w:oddVBand="0" w:evenVBand="0" w:oddHBand="0" w:evenHBand="0" w:firstRowFirstColumn="0" w:firstRowLastColumn="0" w:lastRowFirstColumn="0" w:lastRowLastColumn="0"/>
            <w:tcW w:w="9770" w:type="dxa"/>
            <w:gridSpan w:val="2"/>
            <w:shd w:val="clear" w:color="auto" w:fill="FAEAD2" w:themeFill="text2" w:themeFillTint="33"/>
          </w:tcPr>
          <w:p w14:paraId="287A217F" w14:textId="77777777" w:rsidR="00134BFB" w:rsidRPr="00AE5E7B" w:rsidRDefault="00134BFB" w:rsidP="009164F1">
            <w:pPr>
              <w:spacing w:after="0"/>
              <w:rPr>
                <w:lang w:val="en-NZ" w:eastAsia="en-US"/>
              </w:rPr>
            </w:pPr>
            <w:r w:rsidRPr="00F761AE">
              <w:rPr>
                <w:lang w:val="en-NZ" w:eastAsia="en-US"/>
              </w:rPr>
              <w:t>Response</w:t>
            </w:r>
          </w:p>
        </w:tc>
      </w:tr>
      <w:tr w:rsidR="00134BFB" w14:paraId="16449BDA" w14:textId="77777777" w:rsidTr="00AA3DF3">
        <w:trPr>
          <w:trHeight w:val="2939"/>
        </w:trPr>
        <w:tc>
          <w:tcPr>
            <w:cnfStyle w:val="001000000000" w:firstRow="0" w:lastRow="0" w:firstColumn="1" w:lastColumn="0" w:oddVBand="0" w:evenVBand="0" w:oddHBand="0" w:evenHBand="0" w:firstRowFirstColumn="0" w:firstRowLastColumn="0" w:lastRowFirstColumn="0" w:lastRowLastColumn="0"/>
            <w:tcW w:w="9770" w:type="dxa"/>
            <w:gridSpan w:val="2"/>
            <w:shd w:val="clear" w:color="auto" w:fill="FFFFFF" w:themeFill="background1"/>
          </w:tcPr>
          <w:p w14:paraId="408DAD78" w14:textId="0C730D17" w:rsidR="00134BFB" w:rsidRPr="00134BFB" w:rsidRDefault="00134BFB" w:rsidP="00134BFB">
            <w:pPr>
              <w:rPr>
                <w:b w:val="0"/>
                <w:i/>
                <w:iCs/>
                <w:color w:val="9D9498" w:themeColor="text1" w:themeTint="7F"/>
                <w:sz w:val="20"/>
              </w:rPr>
            </w:pPr>
            <w:r w:rsidRPr="00134BFB">
              <w:rPr>
                <w:rStyle w:val="SubtleEmphasis"/>
                <w:b w:val="0"/>
                <w:sz w:val="20"/>
              </w:rPr>
              <w:t xml:space="preserve">Suggested limit: </w:t>
            </w:r>
            <w:r>
              <w:rPr>
                <w:rStyle w:val="SubtleEmphasis"/>
                <w:b w:val="0"/>
                <w:sz w:val="20"/>
              </w:rPr>
              <w:t>3</w:t>
            </w:r>
            <w:r w:rsidRPr="00134BFB">
              <w:rPr>
                <w:rStyle w:val="SubtleEmphasis"/>
                <w:b w:val="0"/>
                <w:sz w:val="20"/>
              </w:rPr>
              <w:t>00 words</w:t>
            </w:r>
          </w:p>
        </w:tc>
      </w:tr>
      <w:tr w:rsidR="00134BFB" w14:paraId="01459328" w14:textId="77777777" w:rsidTr="00AA3DF3">
        <w:tc>
          <w:tcPr>
            <w:cnfStyle w:val="001000000000" w:firstRow="0" w:lastRow="0" w:firstColumn="1" w:lastColumn="0" w:oddVBand="0" w:evenVBand="0" w:oddHBand="0" w:evenHBand="0" w:firstRowFirstColumn="0" w:firstRowLastColumn="0" w:lastRowFirstColumn="0" w:lastRowLastColumn="0"/>
            <w:tcW w:w="999" w:type="dxa"/>
            <w:shd w:val="clear" w:color="auto" w:fill="FAFAFA"/>
          </w:tcPr>
          <w:p w14:paraId="611BCA11" w14:textId="27665613" w:rsidR="00134BFB" w:rsidRPr="00134BFB" w:rsidRDefault="00AA3DF3" w:rsidP="00AA3DF3">
            <w:pPr>
              <w:spacing w:after="0"/>
              <w:rPr>
                <w:sz w:val="20"/>
                <w:lang w:val="en-NZ" w:eastAsia="en-US"/>
              </w:rPr>
            </w:pPr>
            <w:r>
              <w:rPr>
                <w:sz w:val="20"/>
                <w:lang w:val="en-NZ" w:eastAsia="en-US"/>
              </w:rPr>
              <w:lastRenderedPageBreak/>
              <w:t>3.2</w:t>
            </w:r>
          </w:p>
        </w:tc>
        <w:tc>
          <w:tcPr>
            <w:tcW w:w="8771" w:type="dxa"/>
            <w:shd w:val="clear" w:color="auto" w:fill="FAFAFA"/>
          </w:tcPr>
          <w:p w14:paraId="066C3BFA" w14:textId="23C7CAED" w:rsidR="00134BFB" w:rsidRPr="00AA3DF3" w:rsidRDefault="00AA3DF3" w:rsidP="00AA3DF3">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AA3DF3">
              <w:rPr>
                <w:sz w:val="20"/>
                <w:lang w:val="en-NZ" w:eastAsia="en-US"/>
              </w:rPr>
              <w:t>Explain how you mee</w:t>
            </w:r>
            <w:r>
              <w:rPr>
                <w:sz w:val="20"/>
                <w:lang w:val="en-NZ" w:eastAsia="en-US"/>
              </w:rPr>
              <w:t xml:space="preserve">t the Technology Access Purpose, specifically </w:t>
            </w:r>
            <w:r w:rsidRPr="00AA3DF3">
              <w:rPr>
                <w:b/>
                <w:sz w:val="20"/>
                <w:lang w:val="en-NZ" w:eastAsia="en-US"/>
              </w:rPr>
              <w:t>how</w:t>
            </w:r>
            <w:r>
              <w:rPr>
                <w:sz w:val="20"/>
                <w:lang w:val="en-NZ" w:eastAsia="en-US"/>
              </w:rPr>
              <w:t xml:space="preserve"> your learners are restricted from face-to-face learning due to the current COVID-19 situation, and </w:t>
            </w:r>
            <w:r w:rsidRPr="00AA3DF3">
              <w:rPr>
                <w:b/>
                <w:sz w:val="20"/>
                <w:lang w:val="en-NZ" w:eastAsia="en-US"/>
              </w:rPr>
              <w:t>how</w:t>
            </w:r>
            <w:r>
              <w:rPr>
                <w:sz w:val="20"/>
                <w:lang w:val="en-NZ" w:eastAsia="en-US"/>
              </w:rPr>
              <w:t xml:space="preserve"> technology support will overcome this restriction.</w:t>
            </w:r>
          </w:p>
        </w:tc>
      </w:tr>
      <w:tr w:rsidR="00134BFB" w14:paraId="40CD1A83" w14:textId="77777777" w:rsidTr="00AA3DF3">
        <w:trPr>
          <w:trHeight w:val="184"/>
        </w:trPr>
        <w:tc>
          <w:tcPr>
            <w:cnfStyle w:val="001000000000" w:firstRow="0" w:lastRow="0" w:firstColumn="1" w:lastColumn="0" w:oddVBand="0" w:evenVBand="0" w:oddHBand="0" w:evenHBand="0" w:firstRowFirstColumn="0" w:firstRowLastColumn="0" w:lastRowFirstColumn="0" w:lastRowLastColumn="0"/>
            <w:tcW w:w="9770" w:type="dxa"/>
            <w:gridSpan w:val="2"/>
            <w:tcBorders>
              <w:bottom w:val="single" w:sz="12" w:space="0" w:color="E9A77A" w:themeColor="accent1" w:themeTint="99"/>
            </w:tcBorders>
            <w:shd w:val="clear" w:color="auto" w:fill="FAEAD2"/>
          </w:tcPr>
          <w:p w14:paraId="652B14E2" w14:textId="77777777" w:rsidR="00134BFB" w:rsidRDefault="00134BFB" w:rsidP="009164F1">
            <w:pPr>
              <w:spacing w:after="0"/>
              <w:rPr>
                <w:b w:val="0"/>
                <w:bCs w:val="0"/>
                <w:lang w:val="en-NZ" w:eastAsia="en-US"/>
              </w:rPr>
            </w:pPr>
            <w:r w:rsidRPr="003D3DCD">
              <w:rPr>
                <w:lang w:val="en-NZ" w:eastAsia="en-US"/>
              </w:rPr>
              <w:t>Response</w:t>
            </w:r>
          </w:p>
        </w:tc>
      </w:tr>
      <w:tr w:rsidR="00134BFB" w14:paraId="7C86D9B2" w14:textId="77777777" w:rsidTr="00AA3DF3">
        <w:trPr>
          <w:trHeight w:val="3427"/>
        </w:trPr>
        <w:tc>
          <w:tcPr>
            <w:cnfStyle w:val="001000000000" w:firstRow="0" w:lastRow="0" w:firstColumn="1" w:lastColumn="0" w:oddVBand="0" w:evenVBand="0" w:oddHBand="0" w:evenHBand="0" w:firstRowFirstColumn="0" w:firstRowLastColumn="0" w:lastRowFirstColumn="0" w:lastRowLastColumn="0"/>
            <w:tcW w:w="9770" w:type="dxa"/>
            <w:gridSpan w:val="2"/>
            <w:tcBorders>
              <w:top w:val="single" w:sz="12" w:space="0" w:color="E9A77A" w:themeColor="accent1" w:themeTint="99"/>
            </w:tcBorders>
            <w:shd w:val="clear" w:color="auto" w:fill="FFFFFF" w:themeFill="background1"/>
          </w:tcPr>
          <w:p w14:paraId="177EF4ED" w14:textId="3DDE356A" w:rsidR="00134BFB" w:rsidRPr="00134BFB" w:rsidRDefault="00134BFB" w:rsidP="00134BFB">
            <w:pPr>
              <w:rPr>
                <w:b w:val="0"/>
                <w:i/>
                <w:iCs/>
                <w:color w:val="9D9498" w:themeColor="text1" w:themeTint="7F"/>
                <w:sz w:val="20"/>
              </w:rPr>
            </w:pPr>
            <w:r w:rsidRPr="00134BFB">
              <w:rPr>
                <w:rStyle w:val="SubtleEmphasis"/>
                <w:b w:val="0"/>
                <w:sz w:val="20"/>
              </w:rPr>
              <w:t xml:space="preserve">Suggested limit: </w:t>
            </w:r>
            <w:r>
              <w:rPr>
                <w:rStyle w:val="SubtleEmphasis"/>
                <w:b w:val="0"/>
                <w:sz w:val="20"/>
              </w:rPr>
              <w:t>3</w:t>
            </w:r>
            <w:r w:rsidRPr="00134BFB">
              <w:rPr>
                <w:rStyle w:val="SubtleEmphasis"/>
                <w:b w:val="0"/>
                <w:sz w:val="20"/>
              </w:rPr>
              <w:t>00 words</w:t>
            </w:r>
          </w:p>
        </w:tc>
      </w:tr>
      <w:tr w:rsidR="00AA3DF3" w:rsidRPr="00134BFB" w14:paraId="5E7945C4" w14:textId="77777777" w:rsidTr="00AA3DF3">
        <w:tc>
          <w:tcPr>
            <w:cnfStyle w:val="001000000000" w:firstRow="0" w:lastRow="0" w:firstColumn="1" w:lastColumn="0" w:oddVBand="0" w:evenVBand="0" w:oddHBand="0" w:evenHBand="0" w:firstRowFirstColumn="0" w:firstRowLastColumn="0" w:lastRowFirstColumn="0" w:lastRowLastColumn="0"/>
            <w:tcW w:w="999" w:type="dxa"/>
            <w:shd w:val="clear" w:color="auto" w:fill="FAFAFA"/>
          </w:tcPr>
          <w:p w14:paraId="23BE7CBA" w14:textId="104EC6A0" w:rsidR="00AA3DF3" w:rsidRPr="00134BFB" w:rsidRDefault="00AA3DF3" w:rsidP="00401610">
            <w:pPr>
              <w:spacing w:after="0"/>
              <w:rPr>
                <w:sz w:val="20"/>
                <w:lang w:val="en-NZ" w:eastAsia="en-US"/>
              </w:rPr>
            </w:pPr>
            <w:r>
              <w:rPr>
                <w:sz w:val="20"/>
                <w:lang w:val="en-NZ" w:eastAsia="en-US"/>
              </w:rPr>
              <w:t>3.3</w:t>
            </w:r>
          </w:p>
        </w:tc>
        <w:tc>
          <w:tcPr>
            <w:tcW w:w="8771" w:type="dxa"/>
            <w:shd w:val="clear" w:color="auto" w:fill="FAFAFA"/>
          </w:tcPr>
          <w:p w14:paraId="5DC3B4A0" w14:textId="77777777" w:rsidR="00AA3DF3" w:rsidRPr="00134BFB" w:rsidRDefault="00AA3DF3" w:rsidP="00401610">
            <w:p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134BFB">
              <w:rPr>
                <w:sz w:val="20"/>
                <w:lang w:val="en-NZ" w:eastAsia="en-US"/>
              </w:rPr>
              <w:t>Explain how you will ensure your HAFL funding is accessible to learners that need it most, including:</w:t>
            </w:r>
          </w:p>
          <w:p w14:paraId="37F53BC9" w14:textId="26B06692" w:rsidR="00AA3DF3" w:rsidRPr="00134BFB" w:rsidRDefault="00AA3DF3" w:rsidP="00401610">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r w:rsidRPr="00134BFB">
              <w:rPr>
                <w:sz w:val="20"/>
                <w:lang w:val="en-NZ" w:eastAsia="en-US"/>
              </w:rPr>
              <w:t>the method used to identify the learners most in need,</w:t>
            </w:r>
            <w:r w:rsidR="00C8632F">
              <w:rPr>
                <w:sz w:val="20"/>
                <w:lang w:val="en-NZ" w:eastAsia="en-US"/>
              </w:rPr>
              <w:t xml:space="preserve"> and</w:t>
            </w:r>
          </w:p>
          <w:p w14:paraId="5BFEF13B" w14:textId="68FC009D" w:rsidR="00AA3DF3" w:rsidRPr="00C8632F" w:rsidRDefault="00AA3DF3" w:rsidP="00C8632F">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rPr>
                <w:sz w:val="20"/>
                <w:lang w:val="en-NZ" w:eastAsia="en-US"/>
              </w:rPr>
            </w:pPr>
            <w:proofErr w:type="gramStart"/>
            <w:r w:rsidRPr="00134BFB">
              <w:rPr>
                <w:sz w:val="20"/>
                <w:lang w:val="en-NZ" w:eastAsia="en-US"/>
              </w:rPr>
              <w:t>the</w:t>
            </w:r>
            <w:proofErr w:type="gramEnd"/>
            <w:r w:rsidRPr="00134BFB">
              <w:rPr>
                <w:sz w:val="20"/>
                <w:lang w:val="en-NZ" w:eastAsia="en-US"/>
              </w:rPr>
              <w:t xml:space="preserve"> type of assistance that is</w:t>
            </w:r>
            <w:r w:rsidR="00C8632F">
              <w:rPr>
                <w:sz w:val="20"/>
                <w:lang w:val="en-NZ" w:eastAsia="en-US"/>
              </w:rPr>
              <w:t xml:space="preserve"> anticipated to be provided.</w:t>
            </w:r>
          </w:p>
        </w:tc>
      </w:tr>
      <w:tr w:rsidR="00AA3DF3" w14:paraId="6DBB7CE6" w14:textId="77777777" w:rsidTr="00AA3DF3">
        <w:trPr>
          <w:trHeight w:val="184"/>
        </w:trPr>
        <w:tc>
          <w:tcPr>
            <w:cnfStyle w:val="001000000000" w:firstRow="0" w:lastRow="0" w:firstColumn="1" w:lastColumn="0" w:oddVBand="0" w:evenVBand="0" w:oddHBand="0" w:evenHBand="0" w:firstRowFirstColumn="0" w:firstRowLastColumn="0" w:lastRowFirstColumn="0" w:lastRowLastColumn="0"/>
            <w:tcW w:w="9770" w:type="dxa"/>
            <w:gridSpan w:val="2"/>
            <w:tcBorders>
              <w:bottom w:val="single" w:sz="12" w:space="0" w:color="E9A77A" w:themeColor="accent1" w:themeTint="99"/>
            </w:tcBorders>
            <w:shd w:val="clear" w:color="auto" w:fill="FAEAD2"/>
          </w:tcPr>
          <w:p w14:paraId="6D76482B" w14:textId="77777777" w:rsidR="00AA3DF3" w:rsidRDefault="00AA3DF3" w:rsidP="00401610">
            <w:pPr>
              <w:spacing w:after="0"/>
              <w:rPr>
                <w:b w:val="0"/>
                <w:bCs w:val="0"/>
                <w:lang w:val="en-NZ" w:eastAsia="en-US"/>
              </w:rPr>
            </w:pPr>
            <w:r w:rsidRPr="003D3DCD">
              <w:rPr>
                <w:lang w:val="en-NZ" w:eastAsia="en-US"/>
              </w:rPr>
              <w:t>Response</w:t>
            </w:r>
          </w:p>
        </w:tc>
      </w:tr>
      <w:tr w:rsidR="00AA3DF3" w:rsidRPr="00134BFB" w14:paraId="1BF550B2" w14:textId="77777777" w:rsidTr="00AA3DF3">
        <w:trPr>
          <w:trHeight w:val="3095"/>
        </w:trPr>
        <w:tc>
          <w:tcPr>
            <w:cnfStyle w:val="001000000000" w:firstRow="0" w:lastRow="0" w:firstColumn="1" w:lastColumn="0" w:oddVBand="0" w:evenVBand="0" w:oddHBand="0" w:evenHBand="0" w:firstRowFirstColumn="0" w:firstRowLastColumn="0" w:lastRowFirstColumn="0" w:lastRowLastColumn="0"/>
            <w:tcW w:w="9770" w:type="dxa"/>
            <w:gridSpan w:val="2"/>
            <w:tcBorders>
              <w:top w:val="single" w:sz="12" w:space="0" w:color="E9A77A" w:themeColor="accent1" w:themeTint="99"/>
            </w:tcBorders>
            <w:shd w:val="clear" w:color="auto" w:fill="FFFFFF" w:themeFill="background1"/>
          </w:tcPr>
          <w:p w14:paraId="4CB37752" w14:textId="77777777" w:rsidR="00AA3DF3" w:rsidRPr="00134BFB" w:rsidRDefault="00AA3DF3" w:rsidP="00401610">
            <w:pPr>
              <w:rPr>
                <w:b w:val="0"/>
                <w:i/>
                <w:iCs/>
                <w:color w:val="9D9498" w:themeColor="text1" w:themeTint="7F"/>
                <w:sz w:val="20"/>
              </w:rPr>
            </w:pPr>
            <w:r w:rsidRPr="00134BFB">
              <w:rPr>
                <w:rStyle w:val="SubtleEmphasis"/>
                <w:b w:val="0"/>
                <w:sz w:val="20"/>
              </w:rPr>
              <w:t xml:space="preserve">Suggested limit: </w:t>
            </w:r>
            <w:r>
              <w:rPr>
                <w:rStyle w:val="SubtleEmphasis"/>
                <w:b w:val="0"/>
                <w:sz w:val="20"/>
              </w:rPr>
              <w:t>3</w:t>
            </w:r>
            <w:r w:rsidRPr="00134BFB">
              <w:rPr>
                <w:rStyle w:val="SubtleEmphasis"/>
                <w:b w:val="0"/>
                <w:sz w:val="20"/>
              </w:rPr>
              <w:t>00 words</w:t>
            </w:r>
          </w:p>
        </w:tc>
      </w:tr>
    </w:tbl>
    <w:p w14:paraId="1DABBB41" w14:textId="77777777" w:rsidR="00134BFB" w:rsidRPr="001F1462" w:rsidRDefault="00134BFB" w:rsidP="00134BFB">
      <w:pPr>
        <w:rPr>
          <w:lang w:val="en-NZ" w:eastAsia="en-US"/>
        </w:rPr>
      </w:pPr>
    </w:p>
    <w:p w14:paraId="23D86A21" w14:textId="77777777" w:rsidR="00134BFB" w:rsidRDefault="00134BFB">
      <w:pPr>
        <w:spacing w:after="200"/>
      </w:pPr>
      <w:r>
        <w:br w:type="page"/>
      </w:r>
    </w:p>
    <w:tbl>
      <w:tblPr>
        <w:tblStyle w:val="GridTable4-Accent4"/>
        <w:tblW w:w="0" w:type="auto"/>
        <w:tblInd w:w="0" w:type="dxa"/>
        <w:tblLook w:val="04A0" w:firstRow="1" w:lastRow="0" w:firstColumn="1" w:lastColumn="0" w:noHBand="0" w:noVBand="1"/>
      </w:tblPr>
      <w:tblGrid>
        <w:gridCol w:w="2301"/>
        <w:gridCol w:w="2656"/>
        <w:gridCol w:w="1946"/>
        <w:gridCol w:w="2301"/>
      </w:tblGrid>
      <w:tr w:rsidR="000E4A34" w14:paraId="73DC424B" w14:textId="77777777" w:rsidTr="00916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hideMark/>
          </w:tcPr>
          <w:p w14:paraId="2A6806DE" w14:textId="77777777" w:rsidR="000E4A34" w:rsidRPr="00F331B6" w:rsidRDefault="000E4A34" w:rsidP="009164F1">
            <w:r w:rsidRPr="00F331B6">
              <w:lastRenderedPageBreak/>
              <w:t>DOCUMENT MANAGEMENT – TEC use only</w:t>
            </w:r>
          </w:p>
        </w:tc>
      </w:tr>
      <w:tr w:rsidR="000E4A34" w14:paraId="32B5A5DC" w14:textId="77777777" w:rsidTr="00DD3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63E83AAB" w14:textId="77777777" w:rsidR="000E4A34" w:rsidRDefault="000E4A34" w:rsidP="009164F1">
            <w:pPr>
              <w:spacing w:after="0"/>
              <w:jc w:val="right"/>
            </w:pPr>
            <w:r>
              <w:t>Document type:</w:t>
            </w:r>
          </w:p>
        </w:tc>
        <w:tc>
          <w:tcPr>
            <w:tcW w:w="265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5F1FA309" w14:textId="3E06996B" w:rsidR="000E4A34" w:rsidRDefault="000E4A34" w:rsidP="000E4A34">
            <w:pPr>
              <w:spacing w:after="0"/>
              <w:cnfStyle w:val="000000100000" w:firstRow="0" w:lastRow="0" w:firstColumn="0" w:lastColumn="0" w:oddVBand="0" w:evenVBand="0" w:oddHBand="1" w:evenHBand="0" w:firstRowFirstColumn="0" w:firstRowLastColumn="0" w:lastRowFirstColumn="0" w:lastRowLastColumn="0"/>
            </w:pPr>
            <w:r>
              <w:t>HAFL application form (</w:t>
            </w:r>
            <w:r w:rsidR="00DD36B3">
              <w:t>for WLN-f</w:t>
            </w:r>
            <w:r>
              <w:t>unded providers)</w:t>
            </w:r>
          </w:p>
        </w:tc>
        <w:tc>
          <w:tcPr>
            <w:tcW w:w="194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5BBE8635" w14:textId="77777777" w:rsidR="000E4A34" w:rsidRDefault="000E4A34" w:rsidP="009164F1">
            <w:pPr>
              <w:spacing w:after="0"/>
              <w:jc w:val="right"/>
              <w:cnfStyle w:val="000000100000" w:firstRow="0" w:lastRow="0" w:firstColumn="0" w:lastColumn="0" w:oddVBand="0" w:evenVBand="0" w:oddHBand="1" w:evenHBand="0" w:firstRowFirstColumn="0" w:firstRowLastColumn="0" w:lastRowFirstColumn="0" w:lastRowLastColumn="0"/>
              <w:rPr>
                <w:b/>
              </w:rPr>
            </w:pPr>
            <w:r>
              <w:rPr>
                <w:b/>
              </w:rPr>
              <w:t>Date first published:</w:t>
            </w:r>
          </w:p>
        </w:tc>
        <w:tc>
          <w:tcPr>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372F7559" w14:textId="77777777" w:rsidR="000E4A34" w:rsidRDefault="000E4A34" w:rsidP="009164F1">
            <w:pPr>
              <w:spacing w:after="0"/>
              <w:cnfStyle w:val="000000100000" w:firstRow="0" w:lastRow="0" w:firstColumn="0" w:lastColumn="0" w:oddVBand="0" w:evenVBand="0" w:oddHBand="1" w:evenHBand="0" w:firstRowFirstColumn="0" w:firstRowLastColumn="0" w:lastRowFirstColumn="0" w:lastRowLastColumn="0"/>
            </w:pPr>
            <w:r>
              <w:t>December 2021</w:t>
            </w:r>
          </w:p>
        </w:tc>
      </w:tr>
      <w:tr w:rsidR="000E4A34" w14:paraId="7DD0A7CB" w14:textId="77777777" w:rsidTr="00DD36B3">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7DA8AA2E" w14:textId="77777777" w:rsidR="000E4A34" w:rsidRDefault="000E4A34" w:rsidP="009164F1">
            <w:pPr>
              <w:spacing w:after="0"/>
              <w:jc w:val="right"/>
            </w:pPr>
            <w:r>
              <w:t>Version:</w:t>
            </w:r>
          </w:p>
        </w:tc>
        <w:tc>
          <w:tcPr>
            <w:tcW w:w="265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4A95AEEE" w14:textId="27C27B67" w:rsidR="000E4A34" w:rsidRDefault="00C40B9E" w:rsidP="009164F1">
            <w:pPr>
              <w:spacing w:after="0"/>
              <w:cnfStyle w:val="000000000000" w:firstRow="0" w:lastRow="0" w:firstColumn="0" w:lastColumn="0" w:oddVBand="0" w:evenVBand="0" w:oddHBand="0" w:evenHBand="0" w:firstRowFirstColumn="0" w:firstRowLastColumn="0" w:lastRowFirstColumn="0" w:lastRowLastColumn="0"/>
            </w:pPr>
            <w:r>
              <w:t>1</w:t>
            </w:r>
            <w:r w:rsidR="000E4A34">
              <w:t>.0</w:t>
            </w:r>
          </w:p>
        </w:tc>
        <w:tc>
          <w:tcPr>
            <w:tcW w:w="194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6B64C2FD" w14:textId="77777777" w:rsidR="000E4A34" w:rsidRDefault="000E4A34" w:rsidP="009164F1">
            <w:pPr>
              <w:spacing w:after="0"/>
              <w:jc w:val="right"/>
              <w:cnfStyle w:val="000000000000" w:firstRow="0" w:lastRow="0" w:firstColumn="0" w:lastColumn="0" w:oddVBand="0" w:evenVBand="0" w:oddHBand="0" w:evenHBand="0" w:firstRowFirstColumn="0" w:firstRowLastColumn="0" w:lastRowFirstColumn="0" w:lastRowLastColumn="0"/>
              <w:rPr>
                <w:b/>
              </w:rPr>
            </w:pPr>
            <w:r>
              <w:rPr>
                <w:b/>
              </w:rPr>
              <w:t>Objective ID:</w:t>
            </w:r>
          </w:p>
        </w:tc>
        <w:tc>
          <w:tcPr>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13995EA5" w14:textId="126B1FAA" w:rsidR="000E4A34" w:rsidRDefault="000E4A34" w:rsidP="000E4A34">
            <w:pPr>
              <w:spacing w:after="0"/>
              <w:cnfStyle w:val="000000000000" w:firstRow="0" w:lastRow="0" w:firstColumn="0" w:lastColumn="0" w:oddVBand="0" w:evenVBand="0" w:oddHBand="0" w:evenHBand="0" w:firstRowFirstColumn="0" w:firstRowLastColumn="0" w:lastRowFirstColumn="0" w:lastRowLastColumn="0"/>
            </w:pPr>
            <w:r w:rsidRPr="00F331B6">
              <w:t>A</w:t>
            </w:r>
            <w:r>
              <w:t>3952284</w:t>
            </w:r>
          </w:p>
        </w:tc>
      </w:tr>
      <w:tr w:rsidR="000E4A34" w14:paraId="54B0BA05" w14:textId="77777777" w:rsidTr="00DD3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48C21E5E" w14:textId="77777777" w:rsidR="000E4A34" w:rsidRDefault="000E4A34" w:rsidP="009164F1">
            <w:pPr>
              <w:spacing w:after="0"/>
              <w:jc w:val="right"/>
            </w:pPr>
            <w:r>
              <w:t>Author:</w:t>
            </w:r>
          </w:p>
        </w:tc>
        <w:tc>
          <w:tcPr>
            <w:tcW w:w="265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5A13CD4B" w14:textId="2357A569" w:rsidR="000E4A34" w:rsidRDefault="002B0097" w:rsidP="009164F1">
            <w:pPr>
              <w:spacing w:after="0"/>
              <w:cnfStyle w:val="000000100000" w:firstRow="0" w:lastRow="0" w:firstColumn="0" w:lastColumn="0" w:oddVBand="0" w:evenVBand="0" w:oddHBand="1" w:evenHBand="0" w:firstRowFirstColumn="0" w:firstRowLastColumn="0" w:lastRowFirstColumn="0" w:lastRowLastColumn="0"/>
            </w:pPr>
            <w:r>
              <w:t>Fund</w:t>
            </w:r>
            <w:r w:rsidR="000E4A34">
              <w:t xml:space="preserve"> Specialist</w:t>
            </w:r>
          </w:p>
        </w:tc>
        <w:tc>
          <w:tcPr>
            <w:tcW w:w="194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44B7AB95" w14:textId="77777777" w:rsidR="000E4A34" w:rsidRDefault="000E4A34" w:rsidP="009164F1">
            <w:pPr>
              <w:spacing w:after="0"/>
              <w:jc w:val="right"/>
              <w:cnfStyle w:val="000000100000" w:firstRow="0" w:lastRow="0" w:firstColumn="0" w:lastColumn="0" w:oddVBand="0" w:evenVBand="0" w:oddHBand="1" w:evenHBand="0" w:firstRowFirstColumn="0" w:firstRowLastColumn="0" w:lastRowFirstColumn="0" w:lastRowLastColumn="0"/>
              <w:rPr>
                <w:b/>
              </w:rPr>
            </w:pPr>
            <w:r>
              <w:rPr>
                <w:b/>
              </w:rPr>
              <w:t>Owner:</w:t>
            </w:r>
          </w:p>
        </w:tc>
        <w:tc>
          <w:tcPr>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553E5E33" w14:textId="1B9F2745" w:rsidR="000E4A34" w:rsidRDefault="00C40B9E" w:rsidP="009164F1">
            <w:pPr>
              <w:spacing w:after="0"/>
              <w:cnfStyle w:val="000000100000" w:firstRow="0" w:lastRow="0" w:firstColumn="0" w:lastColumn="0" w:oddVBand="0" w:evenVBand="0" w:oddHBand="1" w:evenHBand="0" w:firstRowFirstColumn="0" w:firstRowLastColumn="0" w:lastRowFirstColumn="0" w:lastRowLastColumn="0"/>
            </w:pPr>
            <w:r>
              <w:t>Fund Specialist</w:t>
            </w:r>
          </w:p>
        </w:tc>
      </w:tr>
      <w:tr w:rsidR="000E4A34" w14:paraId="4EEEAFFD" w14:textId="77777777" w:rsidTr="00DD36B3">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1ADD3673" w14:textId="77777777" w:rsidR="000E4A34" w:rsidRDefault="000E4A34" w:rsidP="009164F1">
            <w:pPr>
              <w:spacing w:after="0"/>
              <w:jc w:val="right"/>
            </w:pPr>
            <w:r>
              <w:t>Last update published:</w:t>
            </w:r>
          </w:p>
        </w:tc>
        <w:tc>
          <w:tcPr>
            <w:tcW w:w="265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337E8B15" w14:textId="5D0D78DB" w:rsidR="000E4A34" w:rsidRDefault="000E4A34" w:rsidP="009164F1">
            <w:pPr>
              <w:spacing w:after="0"/>
              <w:cnfStyle w:val="000000000000" w:firstRow="0" w:lastRow="0" w:firstColumn="0" w:lastColumn="0" w:oddVBand="0" w:evenVBand="0" w:oddHBand="0" w:evenHBand="0" w:firstRowFirstColumn="0" w:firstRowLastColumn="0" w:lastRowFirstColumn="0" w:lastRowLastColumn="0"/>
            </w:pPr>
            <w:r>
              <w:t>December 2021</w:t>
            </w:r>
          </w:p>
        </w:tc>
        <w:tc>
          <w:tcPr>
            <w:tcW w:w="1946"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18AA6C0A" w14:textId="77777777" w:rsidR="000E4A34" w:rsidRDefault="000E4A34" w:rsidP="009164F1">
            <w:pPr>
              <w:spacing w:after="0"/>
              <w:jc w:val="right"/>
              <w:cnfStyle w:val="000000000000" w:firstRow="0" w:lastRow="0" w:firstColumn="0" w:lastColumn="0" w:oddVBand="0" w:evenVBand="0" w:oddHBand="0" w:evenHBand="0" w:firstRowFirstColumn="0" w:firstRowLastColumn="0" w:lastRowFirstColumn="0" w:lastRowLastColumn="0"/>
              <w:rPr>
                <w:b/>
              </w:rPr>
            </w:pPr>
            <w:r>
              <w:rPr>
                <w:b/>
              </w:rPr>
              <w:t>Review date:</w:t>
            </w:r>
          </w:p>
        </w:tc>
        <w:tc>
          <w:tcPr>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5CFF7314" w14:textId="77777777" w:rsidR="000E4A34" w:rsidRDefault="000E4A34" w:rsidP="009164F1">
            <w:pPr>
              <w:spacing w:after="0"/>
              <w:cnfStyle w:val="000000000000" w:firstRow="0" w:lastRow="0" w:firstColumn="0" w:lastColumn="0" w:oddVBand="0" w:evenVBand="0" w:oddHBand="0" w:evenHBand="0" w:firstRowFirstColumn="0" w:firstRowLastColumn="0" w:lastRowFirstColumn="0" w:lastRowLastColumn="0"/>
            </w:pPr>
            <w:r>
              <w:t>Early 2022</w:t>
            </w:r>
          </w:p>
        </w:tc>
      </w:tr>
      <w:tr w:rsidR="000E4A34" w14:paraId="48D8E1E5" w14:textId="77777777" w:rsidTr="00916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35E26210" w14:textId="77777777" w:rsidR="000E4A34" w:rsidRDefault="000E4A34" w:rsidP="009164F1">
            <w:pPr>
              <w:spacing w:after="0"/>
              <w:jc w:val="center"/>
            </w:pPr>
            <w:r>
              <w:t>Updates</w:t>
            </w:r>
          </w:p>
        </w:tc>
      </w:tr>
      <w:tr w:rsidR="000E4A34" w14:paraId="626CBBA0" w14:textId="77777777" w:rsidTr="009164F1">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435EDF1D" w14:textId="77777777" w:rsidR="000E4A34" w:rsidRDefault="000E4A34" w:rsidP="009164F1">
            <w:pPr>
              <w:spacing w:after="0"/>
            </w:pPr>
            <w:r>
              <w:t xml:space="preserve">Version </w:t>
            </w:r>
          </w:p>
        </w:tc>
        <w:tc>
          <w:tcPr>
            <w:tcW w:w="4602" w:type="dxa"/>
            <w:gridSpan w:val="2"/>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29A23BF8" w14:textId="77777777" w:rsidR="000E4A34" w:rsidRDefault="000E4A34" w:rsidP="009164F1">
            <w:pPr>
              <w:spacing w:after="0"/>
              <w:cnfStyle w:val="000000000000" w:firstRow="0" w:lastRow="0" w:firstColumn="0" w:lastColumn="0" w:oddVBand="0" w:evenVBand="0" w:oddHBand="0" w:evenHBand="0" w:firstRowFirstColumn="0" w:firstRowLastColumn="0" w:lastRowFirstColumn="0" w:lastRowLastColumn="0"/>
              <w:rPr>
                <w:b/>
              </w:rPr>
            </w:pPr>
            <w:r>
              <w:rPr>
                <w:b/>
              </w:rPr>
              <w:t>Update description</w:t>
            </w:r>
          </w:p>
        </w:tc>
        <w:tc>
          <w:tcPr>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hideMark/>
          </w:tcPr>
          <w:p w14:paraId="4FE36A2A" w14:textId="77777777" w:rsidR="000E4A34" w:rsidRDefault="000E4A34" w:rsidP="009164F1">
            <w:pPr>
              <w:spacing w:after="0"/>
              <w:cnfStyle w:val="000000000000" w:firstRow="0" w:lastRow="0" w:firstColumn="0" w:lastColumn="0" w:oddVBand="0" w:evenVBand="0" w:oddHBand="0" w:evenHBand="0" w:firstRowFirstColumn="0" w:firstRowLastColumn="0" w:lastRowFirstColumn="0" w:lastRowLastColumn="0"/>
              <w:rPr>
                <w:b/>
              </w:rPr>
            </w:pPr>
            <w:r>
              <w:rPr>
                <w:b/>
              </w:rPr>
              <w:t>Substantive / minor?</w:t>
            </w:r>
          </w:p>
        </w:tc>
      </w:tr>
      <w:tr w:rsidR="000E4A34" w14:paraId="120A5A97" w14:textId="77777777" w:rsidTr="00916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tcPr>
          <w:p w14:paraId="0066D853" w14:textId="1C151FA4" w:rsidR="000E4A34" w:rsidRDefault="000E4A34" w:rsidP="009164F1">
            <w:pPr>
              <w:spacing w:after="0"/>
              <w:rPr>
                <w:b w:val="0"/>
              </w:rPr>
            </w:pPr>
            <w:r>
              <w:rPr>
                <w:b w:val="0"/>
              </w:rPr>
              <w:t>1.0</w:t>
            </w:r>
          </w:p>
        </w:tc>
        <w:tc>
          <w:tcPr>
            <w:tcW w:w="4602" w:type="dxa"/>
            <w:gridSpan w:val="2"/>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tcPr>
          <w:p w14:paraId="04858A8C" w14:textId="716BA433" w:rsidR="000E4A34" w:rsidRDefault="000E4A34" w:rsidP="009164F1">
            <w:pPr>
              <w:spacing w:after="0"/>
              <w:cnfStyle w:val="000000100000" w:firstRow="0" w:lastRow="0" w:firstColumn="0" w:lastColumn="0" w:oddVBand="0" w:evenVBand="0" w:oddHBand="1" w:evenHBand="0" w:firstRowFirstColumn="0" w:firstRowLastColumn="0" w:lastRowFirstColumn="0" w:lastRowLastColumn="0"/>
            </w:pPr>
            <w:r>
              <w:t>Published HAFL application form</w:t>
            </w:r>
          </w:p>
        </w:tc>
        <w:tc>
          <w:tcPr>
            <w:tcW w:w="2301" w:type="dxa"/>
            <w:tc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tcBorders>
          </w:tcPr>
          <w:p w14:paraId="1220DEA7" w14:textId="49873F9F" w:rsidR="000E4A34" w:rsidRDefault="000E4A34" w:rsidP="009164F1">
            <w:pPr>
              <w:spacing w:after="0"/>
              <w:cnfStyle w:val="000000100000" w:firstRow="0" w:lastRow="0" w:firstColumn="0" w:lastColumn="0" w:oddVBand="0" w:evenVBand="0" w:oddHBand="1" w:evenHBand="0" w:firstRowFirstColumn="0" w:firstRowLastColumn="0" w:lastRowFirstColumn="0" w:lastRowLastColumn="0"/>
            </w:pPr>
            <w:r>
              <w:t>Substantive</w:t>
            </w:r>
          </w:p>
        </w:tc>
      </w:tr>
    </w:tbl>
    <w:p w14:paraId="0ADBB97F" w14:textId="77777777" w:rsidR="000E4A34" w:rsidRPr="006C78BF" w:rsidRDefault="000E4A34" w:rsidP="00305389"/>
    <w:sectPr w:rsidR="000E4A34" w:rsidRPr="006C78BF" w:rsidSect="00F46F1E">
      <w:footerReference w:type="default" r:id="rId15"/>
      <w:headerReference w:type="first" r:id="rId16"/>
      <w:footerReference w:type="first" r:id="rId17"/>
      <w:pgSz w:w="11900" w:h="16840"/>
      <w:pgMar w:top="1134" w:right="1127" w:bottom="1276" w:left="993"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CB47" w14:textId="77777777" w:rsidR="00222177" w:rsidRDefault="00222177" w:rsidP="00C34D06">
      <w:pPr>
        <w:spacing w:after="0"/>
      </w:pPr>
      <w:r>
        <w:separator/>
      </w:r>
    </w:p>
  </w:endnote>
  <w:endnote w:type="continuationSeparator" w:id="0">
    <w:p w14:paraId="2EC09291" w14:textId="77777777" w:rsidR="00222177" w:rsidRDefault="00222177"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72B5"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E16">
      <w:rPr>
        <w:rStyle w:val="PageNumber"/>
        <w:noProof/>
      </w:rPr>
      <w:t>8</w:t>
    </w:r>
    <w:r>
      <w:rPr>
        <w:rStyle w:val="PageNumber"/>
      </w:rPr>
      <w:fldChar w:fldCharType="end"/>
    </w:r>
  </w:p>
  <w:p w14:paraId="1A6C482D" w14:textId="03991073" w:rsidR="00745372" w:rsidRPr="00016C20" w:rsidRDefault="001F1462" w:rsidP="00F46F1E">
    <w:pPr>
      <w:spacing w:after="120"/>
      <w:rPr>
        <w:b/>
        <w:color w:val="484345" w:themeColor="text1" w:themeTint="E6"/>
        <w:lang w:val="en-NZ"/>
      </w:rPr>
    </w:pPr>
    <w:r>
      <w:rPr>
        <w:b/>
        <w:color w:val="484345" w:themeColor="text1" w:themeTint="E6"/>
      </w:rPr>
      <w:t>Hardship</w:t>
    </w:r>
    <w:r w:rsidR="00745372">
      <w:rPr>
        <w:b/>
        <w:color w:val="484345" w:themeColor="text1" w:themeTint="E6"/>
      </w:rPr>
      <w:t xml:space="preserve"> Fund for Leaners – Application Form</w:t>
    </w:r>
  </w:p>
  <w:p w14:paraId="413D6FA6" w14:textId="1990CFCB" w:rsidR="00F13233" w:rsidRDefault="001F1462" w:rsidP="0057779A">
    <w:pPr>
      <w:pStyle w:val="Footer"/>
      <w:tabs>
        <w:tab w:val="clear" w:pos="7655"/>
        <w:tab w:val="right" w:pos="9838"/>
      </w:tabs>
      <w:ind w:right="360"/>
    </w:pPr>
    <w:r>
      <w:t>Hardship</w:t>
    </w:r>
    <w:r w:rsidR="00355784">
      <w:t xml:space="preserve"> Fund for Learners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CFCC"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E16">
      <w:rPr>
        <w:rStyle w:val="PageNumber"/>
        <w:noProof/>
      </w:rPr>
      <w:t>1</w:t>
    </w:r>
    <w:r>
      <w:rPr>
        <w:rStyle w:val="PageNumber"/>
      </w:rPr>
      <w:fldChar w:fldCharType="end"/>
    </w:r>
  </w:p>
  <w:p w14:paraId="77DC7FB3" w14:textId="6CF9FA13" w:rsidR="00016C20" w:rsidRPr="00016C20" w:rsidRDefault="00C21AC1" w:rsidP="00016C20">
    <w:pPr>
      <w:rPr>
        <w:b/>
        <w:color w:val="484345" w:themeColor="text1" w:themeTint="E6"/>
        <w:lang w:val="en-NZ"/>
      </w:rPr>
    </w:pPr>
    <w:r>
      <w:rPr>
        <w:b/>
        <w:color w:val="484345" w:themeColor="text1" w:themeTint="E6"/>
      </w:rPr>
      <w:t>Hardship</w:t>
    </w:r>
    <w:r w:rsidR="00745372">
      <w:rPr>
        <w:b/>
        <w:color w:val="484345" w:themeColor="text1" w:themeTint="E6"/>
      </w:rPr>
      <w:t xml:space="preserve"> Fund for Leaners – Application Form</w:t>
    </w:r>
  </w:p>
  <w:p w14:paraId="611BF7E1" w14:textId="15CDF522" w:rsidR="00F13233" w:rsidRDefault="00C21AC1" w:rsidP="00E3773B">
    <w:pPr>
      <w:pStyle w:val="Footer"/>
      <w:tabs>
        <w:tab w:val="clear" w:pos="7655"/>
        <w:tab w:val="right" w:pos="9838"/>
      </w:tabs>
      <w:ind w:right="360"/>
    </w:pPr>
    <w:r>
      <w:t>Hardship</w:t>
    </w:r>
    <w:r w:rsidR="00016C20">
      <w:t xml:space="preserve"> Fund for Learners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19E10" w14:textId="77777777" w:rsidR="00222177" w:rsidRDefault="00222177" w:rsidP="00C34D06">
      <w:pPr>
        <w:spacing w:after="0"/>
      </w:pPr>
      <w:r>
        <w:separator/>
      </w:r>
    </w:p>
  </w:footnote>
  <w:footnote w:type="continuationSeparator" w:id="0">
    <w:p w14:paraId="681B45EC" w14:textId="77777777" w:rsidR="00222177" w:rsidRDefault="00222177"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799A" w14:textId="77777777" w:rsidR="00355784" w:rsidRDefault="00355784">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57E92444" wp14:editId="21F48D95">
              <wp:simplePos x="0" y="0"/>
              <wp:positionH relativeFrom="column">
                <wp:posOffset>1829435</wp:posOffset>
              </wp:positionH>
              <wp:positionV relativeFrom="paragraph">
                <wp:posOffset>-96520</wp:posOffset>
              </wp:positionV>
              <wp:extent cx="5036185" cy="1977390"/>
              <wp:effectExtent l="0" t="0" r="0" b="3810"/>
              <wp:wrapTight wrapText="bothSides">
                <wp:wrapPolygon edited="0">
                  <wp:start x="245" y="0"/>
                  <wp:lineTo x="245" y="21434"/>
                  <wp:lineTo x="21325" y="21434"/>
                  <wp:lineTo x="21325" y="0"/>
                  <wp:lineTo x="24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977390"/>
                      </a:xfrm>
                      <a:prstGeom prst="rect">
                        <a:avLst/>
                      </a:prstGeom>
                      <a:noFill/>
                      <a:ln w="9525">
                        <a:noFill/>
                        <a:miter lim="800000"/>
                        <a:headEnd/>
                        <a:tailEnd/>
                      </a:ln>
                    </wps:spPr>
                    <wps:txbx>
                      <w:txbxContent>
                        <w:p w14:paraId="7BA0C97E" w14:textId="5ED983B6" w:rsidR="00355784" w:rsidRDefault="009035D5" w:rsidP="00355784">
                          <w:pPr>
                            <w:pStyle w:val="Heading1"/>
                            <w:jc w:val="right"/>
                            <w:rPr>
                              <w:color w:val="484345" w:themeColor="text1" w:themeTint="E6"/>
                            </w:rPr>
                          </w:pPr>
                          <w:r>
                            <w:rPr>
                              <w:color w:val="484345" w:themeColor="text1" w:themeTint="E6"/>
                            </w:rPr>
                            <w:t>Hardship for Learners</w:t>
                          </w:r>
                          <w:r w:rsidR="004754A1">
                            <w:rPr>
                              <w:color w:val="484345" w:themeColor="text1" w:themeTint="E6"/>
                            </w:rPr>
                            <w:t xml:space="preserve"> Fund</w:t>
                          </w:r>
                          <w:r>
                            <w:rPr>
                              <w:color w:val="484345" w:themeColor="text1" w:themeTint="E6"/>
                            </w:rPr>
                            <w:t xml:space="preserve"> (H</w:t>
                          </w:r>
                          <w:r w:rsidR="00355784">
                            <w:rPr>
                              <w:color w:val="484345" w:themeColor="text1" w:themeTint="E6"/>
                            </w:rPr>
                            <w:t>AFL)</w:t>
                          </w:r>
                        </w:p>
                        <w:p w14:paraId="625EDA29" w14:textId="1284526F" w:rsidR="00355784" w:rsidRPr="00750DFA" w:rsidRDefault="00CC3EEF" w:rsidP="00355784">
                          <w:pPr>
                            <w:spacing w:after="120"/>
                            <w:jc w:val="right"/>
                            <w:rPr>
                              <w:b/>
                              <w:color w:val="484345" w:themeColor="text1" w:themeTint="E6"/>
                              <w:sz w:val="24"/>
                              <w:lang w:val="en-NZ"/>
                            </w:rPr>
                          </w:pPr>
                          <w:r>
                            <w:rPr>
                              <w:b/>
                              <w:color w:val="484345" w:themeColor="text1" w:themeTint="E6"/>
                              <w:sz w:val="24"/>
                            </w:rPr>
                            <w:t>Application</w:t>
                          </w:r>
                          <w:r w:rsidR="00DD1983">
                            <w:rPr>
                              <w:b/>
                              <w:color w:val="484345" w:themeColor="text1" w:themeTint="E6"/>
                              <w:sz w:val="24"/>
                            </w:rPr>
                            <w:t xml:space="preserve"> and Guidance</w:t>
                          </w:r>
                          <w:r>
                            <w:rPr>
                              <w:b/>
                              <w:color w:val="484345" w:themeColor="text1" w:themeTint="E6"/>
                              <w:sz w:val="24"/>
                            </w:rPr>
                            <w:t xml:space="preserve"> for </w:t>
                          </w:r>
                          <w:r w:rsidR="00DD1983">
                            <w:rPr>
                              <w:b/>
                              <w:color w:val="484345" w:themeColor="text1" w:themeTint="E6"/>
                              <w:sz w:val="24"/>
                            </w:rPr>
                            <w:t xml:space="preserve">HAFL </w:t>
                          </w:r>
                          <w:r>
                            <w:rPr>
                              <w:b/>
                              <w:color w:val="484345" w:themeColor="text1" w:themeTint="E6"/>
                              <w:sz w:val="24"/>
                            </w:rPr>
                            <w:t xml:space="preserve">Funding </w:t>
                          </w:r>
                          <w:r w:rsidR="00355784" w:rsidRPr="00750DFA">
                            <w:rPr>
                              <w:b/>
                              <w:color w:val="484345" w:themeColor="text1" w:themeTint="E6"/>
                              <w:sz w:val="24"/>
                            </w:rPr>
                            <w:t xml:space="preserve">for Tertiary Education </w:t>
                          </w:r>
                          <w:r w:rsidR="00355784" w:rsidRPr="00750DFA">
                            <w:rPr>
                              <w:b/>
                              <w:color w:val="484345" w:themeColor="text1" w:themeTint="E6"/>
                              <w:sz w:val="24"/>
                              <w:lang w:val="en-NZ"/>
                            </w:rPr>
                            <w:t>Organisations</w:t>
                          </w:r>
                          <w:r w:rsidR="00DD1983">
                            <w:rPr>
                              <w:b/>
                              <w:color w:val="484345" w:themeColor="text1" w:themeTint="E6"/>
                              <w:sz w:val="24"/>
                              <w:lang w:val="en-NZ"/>
                            </w:rPr>
                            <w:t xml:space="preserve"> funded </w:t>
                          </w:r>
                          <w:r w:rsidR="00082685">
                            <w:rPr>
                              <w:b/>
                              <w:color w:val="484345" w:themeColor="text1" w:themeTint="E6"/>
                              <w:sz w:val="24"/>
                              <w:lang w:val="en-NZ"/>
                            </w:rPr>
                            <w:t xml:space="preserve">for </w:t>
                          </w:r>
                          <w:r w:rsidR="00DD1983">
                            <w:rPr>
                              <w:b/>
                              <w:color w:val="484345" w:themeColor="text1" w:themeTint="E6"/>
                              <w:sz w:val="24"/>
                              <w:lang w:val="en-NZ"/>
                            </w:rPr>
                            <w:t>workplace literacy and numeracy</w:t>
                          </w:r>
                        </w:p>
                        <w:p w14:paraId="6BE44C9B" w14:textId="77777777" w:rsidR="00355784" w:rsidRPr="00016C20" w:rsidRDefault="00355784" w:rsidP="00355784">
                          <w:pPr>
                            <w:spacing w:after="120"/>
                            <w:jc w:val="right"/>
                            <w:rPr>
                              <w:szCs w:val="22"/>
                            </w:rPr>
                          </w:pPr>
                          <w:r w:rsidRPr="00016C20">
                            <w:rPr>
                              <w:b/>
                              <w:color w:val="484345"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305BBDDC" w14:textId="11045BF0" w:rsidR="00355784" w:rsidRPr="00DD1983" w:rsidRDefault="00355784" w:rsidP="00355784">
                          <w:pPr>
                            <w:spacing w:after="120"/>
                            <w:jc w:val="right"/>
                            <w:rPr>
                              <w:i/>
                              <w:lang w:val="en-NZ" w:eastAsia="en-US"/>
                            </w:rPr>
                          </w:pPr>
                          <w:r w:rsidRPr="00016C20">
                            <w:rPr>
                              <w:b/>
                              <w:color w:val="484345" w:themeColor="text1" w:themeTint="E6"/>
                              <w:szCs w:val="22"/>
                            </w:rPr>
                            <w:t>Subject line:</w:t>
                          </w:r>
                          <w:r>
                            <w:rPr>
                              <w:b/>
                              <w:color w:val="484345" w:themeColor="text1" w:themeTint="E6"/>
                              <w:szCs w:val="22"/>
                            </w:rPr>
                            <w:t xml:space="preserve"> </w:t>
                          </w:r>
                          <w:r w:rsidR="009035D5" w:rsidRPr="00DD1983">
                            <w:rPr>
                              <w:b/>
                              <w:i/>
                              <w:color w:val="484345" w:themeColor="text1" w:themeTint="E6"/>
                              <w:szCs w:val="22"/>
                            </w:rPr>
                            <w:t>[</w:t>
                          </w:r>
                          <w:r w:rsidRPr="00DD1983">
                            <w:rPr>
                              <w:b/>
                              <w:i/>
                              <w:color w:val="484345" w:themeColor="text1" w:themeTint="E6"/>
                              <w:szCs w:val="22"/>
                            </w:rPr>
                            <w:t xml:space="preserve">Your </w:t>
                          </w:r>
                          <w:proofErr w:type="spellStart"/>
                          <w:r w:rsidRPr="00DD1983">
                            <w:rPr>
                              <w:b/>
                              <w:i/>
                              <w:color w:val="484345" w:themeColor="text1" w:themeTint="E6"/>
                              <w:szCs w:val="22"/>
                            </w:rPr>
                            <w:t>Edumis</w:t>
                          </w:r>
                          <w:proofErr w:type="spellEnd"/>
                          <w:r w:rsidRPr="00DD1983">
                            <w:rPr>
                              <w:b/>
                              <w:i/>
                              <w:color w:val="484345" w:themeColor="text1" w:themeTint="E6"/>
                              <w:szCs w:val="22"/>
                            </w:rPr>
                            <w:t xml:space="preserve">] </w:t>
                          </w:r>
                          <w:r w:rsidR="00CC3EEF" w:rsidRPr="00DD1983">
                            <w:rPr>
                              <w:b/>
                              <w:i/>
                              <w:color w:val="484345" w:themeColor="text1" w:themeTint="E6"/>
                              <w:szCs w:val="22"/>
                            </w:rPr>
                            <w:t>–</w:t>
                          </w:r>
                          <w:r w:rsidRPr="00DD1983">
                            <w:rPr>
                              <w:b/>
                              <w:i/>
                              <w:color w:val="484345" w:themeColor="text1" w:themeTint="E6"/>
                              <w:szCs w:val="22"/>
                            </w:rPr>
                            <w:t xml:space="preserve"> </w:t>
                          </w:r>
                          <w:r w:rsidR="009035D5" w:rsidRPr="00DD1983">
                            <w:rPr>
                              <w:b/>
                              <w:i/>
                              <w:color w:val="484345" w:themeColor="text1" w:themeTint="E6"/>
                              <w:szCs w:val="22"/>
                            </w:rPr>
                            <w:t>Hardship</w:t>
                          </w:r>
                          <w:r w:rsidR="00DD1983">
                            <w:rPr>
                              <w:b/>
                              <w:i/>
                              <w:color w:val="484345" w:themeColor="text1" w:themeTint="E6"/>
                              <w:szCs w:val="22"/>
                            </w:rPr>
                            <w:t xml:space="preserve"> Fund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2444" id="_x0000_t202" coordsize="21600,21600" o:spt="202" path="m,l,21600r21600,l21600,xe">
              <v:stroke joinstyle="miter"/>
              <v:path gradientshapeok="t" o:connecttype="rect"/>
            </v:shapetype>
            <v:shape id="Text Box 2" o:spid="_x0000_s1026" type="#_x0000_t202" style="position:absolute;margin-left:144.05pt;margin-top:-7.6pt;width:396.55pt;height:15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Fk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" filled="f" stroked="f">
              <v:textbox>
                <w:txbxContent>
                  <w:p w14:paraId="7BA0C97E" w14:textId="5ED983B6" w:rsidR="00355784" w:rsidRDefault="009035D5" w:rsidP="00355784">
                    <w:pPr>
                      <w:pStyle w:val="Heading1"/>
                      <w:jc w:val="right"/>
                      <w:rPr>
                        <w:color w:val="484345" w:themeColor="text1" w:themeTint="E6"/>
                      </w:rPr>
                    </w:pPr>
                    <w:r>
                      <w:rPr>
                        <w:color w:val="484345" w:themeColor="text1" w:themeTint="E6"/>
                      </w:rPr>
                      <w:t>Hardship for Learners</w:t>
                    </w:r>
                    <w:r w:rsidR="004754A1">
                      <w:rPr>
                        <w:color w:val="484345" w:themeColor="text1" w:themeTint="E6"/>
                      </w:rPr>
                      <w:t xml:space="preserve"> Fund</w:t>
                    </w:r>
                    <w:r>
                      <w:rPr>
                        <w:color w:val="484345" w:themeColor="text1" w:themeTint="E6"/>
                      </w:rPr>
                      <w:t xml:space="preserve"> (H</w:t>
                    </w:r>
                    <w:r w:rsidR="00355784">
                      <w:rPr>
                        <w:color w:val="484345" w:themeColor="text1" w:themeTint="E6"/>
                      </w:rPr>
                      <w:t>AFL)</w:t>
                    </w:r>
                  </w:p>
                  <w:p w14:paraId="625EDA29" w14:textId="1284526F" w:rsidR="00355784" w:rsidRPr="00750DFA" w:rsidRDefault="00CC3EEF" w:rsidP="00355784">
                    <w:pPr>
                      <w:spacing w:after="120"/>
                      <w:jc w:val="right"/>
                      <w:rPr>
                        <w:b/>
                        <w:color w:val="484345" w:themeColor="text1" w:themeTint="E6"/>
                        <w:sz w:val="24"/>
                        <w:lang w:val="en-NZ"/>
                      </w:rPr>
                    </w:pPr>
                    <w:r>
                      <w:rPr>
                        <w:b/>
                        <w:color w:val="484345" w:themeColor="text1" w:themeTint="E6"/>
                        <w:sz w:val="24"/>
                      </w:rPr>
                      <w:t>Application</w:t>
                    </w:r>
                    <w:r w:rsidR="00DD1983">
                      <w:rPr>
                        <w:b/>
                        <w:color w:val="484345" w:themeColor="text1" w:themeTint="E6"/>
                        <w:sz w:val="24"/>
                      </w:rPr>
                      <w:t xml:space="preserve"> and Guidance</w:t>
                    </w:r>
                    <w:r>
                      <w:rPr>
                        <w:b/>
                        <w:color w:val="484345" w:themeColor="text1" w:themeTint="E6"/>
                        <w:sz w:val="24"/>
                      </w:rPr>
                      <w:t xml:space="preserve"> for </w:t>
                    </w:r>
                    <w:r w:rsidR="00DD1983">
                      <w:rPr>
                        <w:b/>
                        <w:color w:val="484345" w:themeColor="text1" w:themeTint="E6"/>
                        <w:sz w:val="24"/>
                      </w:rPr>
                      <w:t xml:space="preserve">HAFL </w:t>
                    </w:r>
                    <w:r>
                      <w:rPr>
                        <w:b/>
                        <w:color w:val="484345" w:themeColor="text1" w:themeTint="E6"/>
                        <w:sz w:val="24"/>
                      </w:rPr>
                      <w:t xml:space="preserve">Funding </w:t>
                    </w:r>
                    <w:r w:rsidR="00355784" w:rsidRPr="00750DFA">
                      <w:rPr>
                        <w:b/>
                        <w:color w:val="484345" w:themeColor="text1" w:themeTint="E6"/>
                        <w:sz w:val="24"/>
                      </w:rPr>
                      <w:t xml:space="preserve">for Tertiary Education </w:t>
                    </w:r>
                    <w:r w:rsidR="00355784" w:rsidRPr="00750DFA">
                      <w:rPr>
                        <w:b/>
                        <w:color w:val="484345" w:themeColor="text1" w:themeTint="E6"/>
                        <w:sz w:val="24"/>
                        <w:lang w:val="en-NZ"/>
                      </w:rPr>
                      <w:t>Organisations</w:t>
                    </w:r>
                    <w:r w:rsidR="00DD1983">
                      <w:rPr>
                        <w:b/>
                        <w:color w:val="484345" w:themeColor="text1" w:themeTint="E6"/>
                        <w:sz w:val="24"/>
                        <w:lang w:val="en-NZ"/>
                      </w:rPr>
                      <w:t xml:space="preserve"> funded </w:t>
                    </w:r>
                    <w:r w:rsidR="00082685">
                      <w:rPr>
                        <w:b/>
                        <w:color w:val="484345" w:themeColor="text1" w:themeTint="E6"/>
                        <w:sz w:val="24"/>
                        <w:lang w:val="en-NZ"/>
                      </w:rPr>
                      <w:t xml:space="preserve">for </w:t>
                    </w:r>
                    <w:r w:rsidR="00DD1983">
                      <w:rPr>
                        <w:b/>
                        <w:color w:val="484345" w:themeColor="text1" w:themeTint="E6"/>
                        <w:sz w:val="24"/>
                        <w:lang w:val="en-NZ"/>
                      </w:rPr>
                      <w:t>workplace literacy and numeracy</w:t>
                    </w:r>
                  </w:p>
                  <w:p w14:paraId="6BE44C9B" w14:textId="77777777" w:rsidR="00355784" w:rsidRPr="00016C20" w:rsidRDefault="00355784" w:rsidP="00355784">
                    <w:pPr>
                      <w:spacing w:after="120"/>
                      <w:jc w:val="right"/>
                      <w:rPr>
                        <w:szCs w:val="22"/>
                      </w:rPr>
                    </w:pPr>
                    <w:r w:rsidRPr="00016C20">
                      <w:rPr>
                        <w:b/>
                        <w:color w:val="484345"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305BBDDC" w14:textId="11045BF0" w:rsidR="00355784" w:rsidRPr="00DD1983" w:rsidRDefault="00355784" w:rsidP="00355784">
                    <w:pPr>
                      <w:spacing w:after="120"/>
                      <w:jc w:val="right"/>
                      <w:rPr>
                        <w:i/>
                        <w:lang w:val="en-NZ" w:eastAsia="en-US"/>
                      </w:rPr>
                    </w:pPr>
                    <w:r w:rsidRPr="00016C20">
                      <w:rPr>
                        <w:b/>
                        <w:color w:val="484345" w:themeColor="text1" w:themeTint="E6"/>
                        <w:szCs w:val="22"/>
                      </w:rPr>
                      <w:t>Subject line:</w:t>
                    </w:r>
                    <w:r>
                      <w:rPr>
                        <w:b/>
                        <w:color w:val="484345" w:themeColor="text1" w:themeTint="E6"/>
                        <w:szCs w:val="22"/>
                      </w:rPr>
                      <w:t xml:space="preserve"> </w:t>
                    </w:r>
                    <w:r w:rsidR="009035D5" w:rsidRPr="00DD1983">
                      <w:rPr>
                        <w:b/>
                        <w:i/>
                        <w:color w:val="484345" w:themeColor="text1" w:themeTint="E6"/>
                        <w:szCs w:val="22"/>
                      </w:rPr>
                      <w:t>[</w:t>
                    </w:r>
                    <w:r w:rsidRPr="00DD1983">
                      <w:rPr>
                        <w:b/>
                        <w:i/>
                        <w:color w:val="484345" w:themeColor="text1" w:themeTint="E6"/>
                        <w:szCs w:val="22"/>
                      </w:rPr>
                      <w:t xml:space="preserve">Your Edumis] </w:t>
                    </w:r>
                    <w:r w:rsidR="00CC3EEF" w:rsidRPr="00DD1983">
                      <w:rPr>
                        <w:b/>
                        <w:i/>
                        <w:color w:val="484345" w:themeColor="text1" w:themeTint="E6"/>
                        <w:szCs w:val="22"/>
                      </w:rPr>
                      <w:t>–</w:t>
                    </w:r>
                    <w:r w:rsidRPr="00DD1983">
                      <w:rPr>
                        <w:b/>
                        <w:i/>
                        <w:color w:val="484345" w:themeColor="text1" w:themeTint="E6"/>
                        <w:szCs w:val="22"/>
                      </w:rPr>
                      <w:t xml:space="preserve"> </w:t>
                    </w:r>
                    <w:r w:rsidR="009035D5" w:rsidRPr="00DD1983">
                      <w:rPr>
                        <w:b/>
                        <w:i/>
                        <w:color w:val="484345" w:themeColor="text1" w:themeTint="E6"/>
                        <w:szCs w:val="22"/>
                      </w:rPr>
                      <w:t>Hardship</w:t>
                    </w:r>
                    <w:r w:rsidR="00DD1983">
                      <w:rPr>
                        <w:b/>
                        <w:i/>
                        <w:color w:val="484345" w:themeColor="text1" w:themeTint="E6"/>
                        <w:szCs w:val="22"/>
                      </w:rPr>
                      <w:t xml:space="preserve"> Fund Application</w:t>
                    </w:r>
                  </w:p>
                </w:txbxContent>
              </v:textbox>
              <w10:wrap type="tight"/>
            </v:shape>
          </w:pict>
        </mc:Fallback>
      </mc:AlternateContent>
    </w:r>
    <w:r w:rsidRPr="007A5E04">
      <w:rPr>
        <w:lang w:val="en-NZ" w:eastAsia="en-NZ"/>
      </w:rPr>
      <w:t xml:space="preserve"> </w:t>
    </w:r>
    <w:r w:rsidRPr="007A5E04">
      <w:rPr>
        <w:noProof/>
        <w:lang w:val="en-NZ" w:eastAsia="en-NZ"/>
      </w:rPr>
      <w:drawing>
        <wp:anchor distT="0" distB="0" distL="114300" distR="114300" simplePos="0" relativeHeight="251659264" behindDoc="0" locked="0" layoutInCell="1" allowOverlap="1" wp14:anchorId="605863C3" wp14:editId="39F809E8">
          <wp:simplePos x="0" y="0"/>
          <wp:positionH relativeFrom="page">
            <wp:align>left</wp:align>
          </wp:positionH>
          <wp:positionV relativeFrom="paragraph">
            <wp:posOffset>-184785</wp:posOffset>
          </wp:positionV>
          <wp:extent cx="7555865" cy="2160270"/>
          <wp:effectExtent l="0" t="0" r="698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3">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65B05DC"/>
    <w:multiLevelType w:val="hybridMultilevel"/>
    <w:tmpl w:val="57DC1E76"/>
    <w:lvl w:ilvl="0" w:tplc="7918EAA4">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EF6B19"/>
    <w:multiLevelType w:val="hybridMultilevel"/>
    <w:tmpl w:val="FB1A96A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E71FD6"/>
    <w:multiLevelType w:val="hybridMultilevel"/>
    <w:tmpl w:val="1C72B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4D6442F"/>
    <w:multiLevelType w:val="hybridMultilevel"/>
    <w:tmpl w:val="FACAA6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2"/>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0"/>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7"/>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80"/>
    <w:rsid w:val="000028DC"/>
    <w:rsid w:val="00016C20"/>
    <w:rsid w:val="000329DB"/>
    <w:rsid w:val="000547AA"/>
    <w:rsid w:val="000746DE"/>
    <w:rsid w:val="00082685"/>
    <w:rsid w:val="00084CFD"/>
    <w:rsid w:val="00095715"/>
    <w:rsid w:val="000958B0"/>
    <w:rsid w:val="000A047E"/>
    <w:rsid w:val="000B28B8"/>
    <w:rsid w:val="000C0749"/>
    <w:rsid w:val="000D299A"/>
    <w:rsid w:val="000E10E5"/>
    <w:rsid w:val="000E4A34"/>
    <w:rsid w:val="000E77A1"/>
    <w:rsid w:val="000E7934"/>
    <w:rsid w:val="00123E2A"/>
    <w:rsid w:val="00134BFB"/>
    <w:rsid w:val="00146F26"/>
    <w:rsid w:val="001562BD"/>
    <w:rsid w:val="001634D7"/>
    <w:rsid w:val="0017393A"/>
    <w:rsid w:val="00177BD6"/>
    <w:rsid w:val="00196FBD"/>
    <w:rsid w:val="001A0DDC"/>
    <w:rsid w:val="001A3CD1"/>
    <w:rsid w:val="001A3D9F"/>
    <w:rsid w:val="001A5E04"/>
    <w:rsid w:val="001B2BFD"/>
    <w:rsid w:val="001C2475"/>
    <w:rsid w:val="001D0A34"/>
    <w:rsid w:val="001D5453"/>
    <w:rsid w:val="001D76FA"/>
    <w:rsid w:val="001D7DFD"/>
    <w:rsid w:val="001E25E4"/>
    <w:rsid w:val="001E36AF"/>
    <w:rsid w:val="001E3906"/>
    <w:rsid w:val="001F1462"/>
    <w:rsid w:val="001F1B3E"/>
    <w:rsid w:val="001F3E30"/>
    <w:rsid w:val="00216315"/>
    <w:rsid w:val="00222177"/>
    <w:rsid w:val="002229A6"/>
    <w:rsid w:val="002237DB"/>
    <w:rsid w:val="00233ED6"/>
    <w:rsid w:val="00241B53"/>
    <w:rsid w:val="00243272"/>
    <w:rsid w:val="00251780"/>
    <w:rsid w:val="002521D1"/>
    <w:rsid w:val="0028590F"/>
    <w:rsid w:val="002914AE"/>
    <w:rsid w:val="00294B85"/>
    <w:rsid w:val="002A634B"/>
    <w:rsid w:val="002B0097"/>
    <w:rsid w:val="002C143E"/>
    <w:rsid w:val="002C6E86"/>
    <w:rsid w:val="002E1AF2"/>
    <w:rsid w:val="002E2F6F"/>
    <w:rsid w:val="002E6AC8"/>
    <w:rsid w:val="002F4C39"/>
    <w:rsid w:val="002F75B5"/>
    <w:rsid w:val="00303671"/>
    <w:rsid w:val="00305389"/>
    <w:rsid w:val="003156F4"/>
    <w:rsid w:val="003362C9"/>
    <w:rsid w:val="00345749"/>
    <w:rsid w:val="00352F7E"/>
    <w:rsid w:val="00355784"/>
    <w:rsid w:val="00361637"/>
    <w:rsid w:val="00373F32"/>
    <w:rsid w:val="00386A47"/>
    <w:rsid w:val="00386E25"/>
    <w:rsid w:val="003945A3"/>
    <w:rsid w:val="00396DAA"/>
    <w:rsid w:val="003C10D6"/>
    <w:rsid w:val="003C3E4B"/>
    <w:rsid w:val="003C4C52"/>
    <w:rsid w:val="003D0802"/>
    <w:rsid w:val="003D2B98"/>
    <w:rsid w:val="003E65DA"/>
    <w:rsid w:val="003F4F0F"/>
    <w:rsid w:val="00402EE7"/>
    <w:rsid w:val="00417C55"/>
    <w:rsid w:val="00434169"/>
    <w:rsid w:val="00440B66"/>
    <w:rsid w:val="00456233"/>
    <w:rsid w:val="004754A1"/>
    <w:rsid w:val="0048380E"/>
    <w:rsid w:val="00491B52"/>
    <w:rsid w:val="00495F19"/>
    <w:rsid w:val="004A0109"/>
    <w:rsid w:val="004A56B3"/>
    <w:rsid w:val="004A6854"/>
    <w:rsid w:val="004C2550"/>
    <w:rsid w:val="004D01F5"/>
    <w:rsid w:val="004E5158"/>
    <w:rsid w:val="004F304B"/>
    <w:rsid w:val="004F713E"/>
    <w:rsid w:val="004F7662"/>
    <w:rsid w:val="00505CF5"/>
    <w:rsid w:val="0051046B"/>
    <w:rsid w:val="005334C5"/>
    <w:rsid w:val="005350DD"/>
    <w:rsid w:val="005525D5"/>
    <w:rsid w:val="005713B1"/>
    <w:rsid w:val="0057779A"/>
    <w:rsid w:val="00585936"/>
    <w:rsid w:val="00591625"/>
    <w:rsid w:val="005A2C2F"/>
    <w:rsid w:val="005B3447"/>
    <w:rsid w:val="005B3CCA"/>
    <w:rsid w:val="005C286A"/>
    <w:rsid w:val="005C3EA7"/>
    <w:rsid w:val="005E4934"/>
    <w:rsid w:val="005F30D4"/>
    <w:rsid w:val="00601457"/>
    <w:rsid w:val="00602767"/>
    <w:rsid w:val="00604EC2"/>
    <w:rsid w:val="00607982"/>
    <w:rsid w:val="00623631"/>
    <w:rsid w:val="00630DDD"/>
    <w:rsid w:val="00631648"/>
    <w:rsid w:val="00635785"/>
    <w:rsid w:val="00643756"/>
    <w:rsid w:val="0065204B"/>
    <w:rsid w:val="006729B5"/>
    <w:rsid w:val="006734F8"/>
    <w:rsid w:val="00673927"/>
    <w:rsid w:val="0068502C"/>
    <w:rsid w:val="00685728"/>
    <w:rsid w:val="006A4B41"/>
    <w:rsid w:val="006A78CA"/>
    <w:rsid w:val="006B3E77"/>
    <w:rsid w:val="006B5449"/>
    <w:rsid w:val="006B5E51"/>
    <w:rsid w:val="006B66B4"/>
    <w:rsid w:val="006C78BF"/>
    <w:rsid w:val="006D12AF"/>
    <w:rsid w:val="006D4EA0"/>
    <w:rsid w:val="006E269D"/>
    <w:rsid w:val="006E4F5A"/>
    <w:rsid w:val="006F1F93"/>
    <w:rsid w:val="006F419C"/>
    <w:rsid w:val="00704E16"/>
    <w:rsid w:val="00711B94"/>
    <w:rsid w:val="0071306D"/>
    <w:rsid w:val="00716395"/>
    <w:rsid w:val="00745372"/>
    <w:rsid w:val="00750DFA"/>
    <w:rsid w:val="00751584"/>
    <w:rsid w:val="00756507"/>
    <w:rsid w:val="00766924"/>
    <w:rsid w:val="00777F75"/>
    <w:rsid w:val="007826EE"/>
    <w:rsid w:val="00783678"/>
    <w:rsid w:val="00797CD5"/>
    <w:rsid w:val="007A5E04"/>
    <w:rsid w:val="007B003B"/>
    <w:rsid w:val="007B04A6"/>
    <w:rsid w:val="007C049A"/>
    <w:rsid w:val="007D24B6"/>
    <w:rsid w:val="007E3EAA"/>
    <w:rsid w:val="007F41AD"/>
    <w:rsid w:val="00822714"/>
    <w:rsid w:val="00827ACC"/>
    <w:rsid w:val="0083154A"/>
    <w:rsid w:val="0083289F"/>
    <w:rsid w:val="0083478B"/>
    <w:rsid w:val="00840D2D"/>
    <w:rsid w:val="0084195C"/>
    <w:rsid w:val="008512C3"/>
    <w:rsid w:val="008557A3"/>
    <w:rsid w:val="008600DF"/>
    <w:rsid w:val="00860694"/>
    <w:rsid w:val="00861F4A"/>
    <w:rsid w:val="008641C5"/>
    <w:rsid w:val="00866A16"/>
    <w:rsid w:val="00872339"/>
    <w:rsid w:val="008874B4"/>
    <w:rsid w:val="00892241"/>
    <w:rsid w:val="00895EE3"/>
    <w:rsid w:val="008B31D2"/>
    <w:rsid w:val="008C57A4"/>
    <w:rsid w:val="008D09E2"/>
    <w:rsid w:val="008D2479"/>
    <w:rsid w:val="008E10E2"/>
    <w:rsid w:val="008E6803"/>
    <w:rsid w:val="008F2FA9"/>
    <w:rsid w:val="00901D50"/>
    <w:rsid w:val="009035D5"/>
    <w:rsid w:val="00910A8F"/>
    <w:rsid w:val="0092659E"/>
    <w:rsid w:val="00940210"/>
    <w:rsid w:val="0094048B"/>
    <w:rsid w:val="00944284"/>
    <w:rsid w:val="009454B4"/>
    <w:rsid w:val="00946A50"/>
    <w:rsid w:val="00947D94"/>
    <w:rsid w:val="00972325"/>
    <w:rsid w:val="00982078"/>
    <w:rsid w:val="0098222F"/>
    <w:rsid w:val="009A0001"/>
    <w:rsid w:val="009A6015"/>
    <w:rsid w:val="009A7362"/>
    <w:rsid w:val="009B67C0"/>
    <w:rsid w:val="009C3D67"/>
    <w:rsid w:val="009E3B79"/>
    <w:rsid w:val="009E7008"/>
    <w:rsid w:val="00A07B92"/>
    <w:rsid w:val="00A42DAE"/>
    <w:rsid w:val="00A53241"/>
    <w:rsid w:val="00A72DC0"/>
    <w:rsid w:val="00A82AC2"/>
    <w:rsid w:val="00A90809"/>
    <w:rsid w:val="00A91A4C"/>
    <w:rsid w:val="00A9622E"/>
    <w:rsid w:val="00AA215A"/>
    <w:rsid w:val="00AA3DF3"/>
    <w:rsid w:val="00AA5CA2"/>
    <w:rsid w:val="00AA6E28"/>
    <w:rsid w:val="00AA6F66"/>
    <w:rsid w:val="00AB177A"/>
    <w:rsid w:val="00AB2026"/>
    <w:rsid w:val="00AB41E1"/>
    <w:rsid w:val="00AB6C08"/>
    <w:rsid w:val="00AC7BD0"/>
    <w:rsid w:val="00AD376A"/>
    <w:rsid w:val="00AE4CB4"/>
    <w:rsid w:val="00B40CF9"/>
    <w:rsid w:val="00B71329"/>
    <w:rsid w:val="00B739C9"/>
    <w:rsid w:val="00B75FBE"/>
    <w:rsid w:val="00B80F6D"/>
    <w:rsid w:val="00B821AA"/>
    <w:rsid w:val="00B9230A"/>
    <w:rsid w:val="00B9331A"/>
    <w:rsid w:val="00B94C93"/>
    <w:rsid w:val="00B94CF8"/>
    <w:rsid w:val="00BA7199"/>
    <w:rsid w:val="00BA72A7"/>
    <w:rsid w:val="00BC32D3"/>
    <w:rsid w:val="00BC4CCB"/>
    <w:rsid w:val="00BE263A"/>
    <w:rsid w:val="00BE2D37"/>
    <w:rsid w:val="00C00752"/>
    <w:rsid w:val="00C02AD4"/>
    <w:rsid w:val="00C17E8E"/>
    <w:rsid w:val="00C21A3E"/>
    <w:rsid w:val="00C21AC1"/>
    <w:rsid w:val="00C21F52"/>
    <w:rsid w:val="00C34D06"/>
    <w:rsid w:val="00C35C3C"/>
    <w:rsid w:val="00C40B9E"/>
    <w:rsid w:val="00C45E8E"/>
    <w:rsid w:val="00C54A45"/>
    <w:rsid w:val="00C65488"/>
    <w:rsid w:val="00C66D55"/>
    <w:rsid w:val="00C8632F"/>
    <w:rsid w:val="00C93CDE"/>
    <w:rsid w:val="00CA3029"/>
    <w:rsid w:val="00CA556C"/>
    <w:rsid w:val="00CB2BC5"/>
    <w:rsid w:val="00CC3EEF"/>
    <w:rsid w:val="00CE0887"/>
    <w:rsid w:val="00CE5A6D"/>
    <w:rsid w:val="00CF1E8F"/>
    <w:rsid w:val="00CF20DD"/>
    <w:rsid w:val="00D06AA9"/>
    <w:rsid w:val="00D12E71"/>
    <w:rsid w:val="00D20B21"/>
    <w:rsid w:val="00D270BA"/>
    <w:rsid w:val="00D4412D"/>
    <w:rsid w:val="00D477FB"/>
    <w:rsid w:val="00D55F7E"/>
    <w:rsid w:val="00D62D97"/>
    <w:rsid w:val="00D661C6"/>
    <w:rsid w:val="00D706BC"/>
    <w:rsid w:val="00D827AF"/>
    <w:rsid w:val="00DA4383"/>
    <w:rsid w:val="00DB2164"/>
    <w:rsid w:val="00DD1983"/>
    <w:rsid w:val="00DD36B3"/>
    <w:rsid w:val="00DD5BE9"/>
    <w:rsid w:val="00DF3440"/>
    <w:rsid w:val="00DF6088"/>
    <w:rsid w:val="00DF7182"/>
    <w:rsid w:val="00E05BF8"/>
    <w:rsid w:val="00E12F23"/>
    <w:rsid w:val="00E21CA2"/>
    <w:rsid w:val="00E2246B"/>
    <w:rsid w:val="00E276BE"/>
    <w:rsid w:val="00E3773B"/>
    <w:rsid w:val="00E37D0E"/>
    <w:rsid w:val="00E50E87"/>
    <w:rsid w:val="00E70BEA"/>
    <w:rsid w:val="00E75095"/>
    <w:rsid w:val="00E84BA8"/>
    <w:rsid w:val="00E85E95"/>
    <w:rsid w:val="00E87D54"/>
    <w:rsid w:val="00EA01D8"/>
    <w:rsid w:val="00EA2620"/>
    <w:rsid w:val="00EA69F7"/>
    <w:rsid w:val="00ED2266"/>
    <w:rsid w:val="00ED7ECD"/>
    <w:rsid w:val="00EF753A"/>
    <w:rsid w:val="00F02BF8"/>
    <w:rsid w:val="00F13233"/>
    <w:rsid w:val="00F23276"/>
    <w:rsid w:val="00F23777"/>
    <w:rsid w:val="00F3115D"/>
    <w:rsid w:val="00F347B9"/>
    <w:rsid w:val="00F35771"/>
    <w:rsid w:val="00F40446"/>
    <w:rsid w:val="00F4079F"/>
    <w:rsid w:val="00F46F1E"/>
    <w:rsid w:val="00F51725"/>
    <w:rsid w:val="00F5466F"/>
    <w:rsid w:val="00F70BC4"/>
    <w:rsid w:val="00F70CB5"/>
    <w:rsid w:val="00F74F47"/>
    <w:rsid w:val="00F84DEE"/>
    <w:rsid w:val="00F908B0"/>
    <w:rsid w:val="00F97B6A"/>
    <w:rsid w:val="00FA4174"/>
    <w:rsid w:val="00FA741B"/>
    <w:rsid w:val="00FC53E4"/>
    <w:rsid w:val="00FD2519"/>
    <w:rsid w:val="00FD6D54"/>
    <w:rsid w:val="00FD6E5C"/>
    <w:rsid w:val="00FF0009"/>
    <w:rsid w:val="00FF5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0FCBA"/>
  <w15:docId w15:val="{22D439A4-93EA-4FCD-88FD-9C164B1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
    <w:qFormat/>
    <w:rsid w:val="00CC3EEF"/>
    <w:pPr>
      <w:keepNext/>
      <w:keepLines/>
      <w:spacing w:before="480"/>
      <w:outlineLvl w:val="0"/>
    </w:pPr>
    <w:rPr>
      <w:rFonts w:ascii="Georgia" w:eastAsiaTheme="majorEastAsia" w:hAnsi="Georgia" w:cstheme="majorBidi"/>
      <w:b/>
      <w:bCs/>
      <w:color w:val="FF9922"/>
      <w:sz w:val="32"/>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EEF"/>
    <w:rPr>
      <w:rFonts w:ascii="Georgia" w:eastAsiaTheme="majorEastAsia" w:hAnsi="Georgia" w:cstheme="majorBidi"/>
      <w:b/>
      <w:bCs/>
      <w:color w:val="FF9922"/>
      <w:sz w:val="32"/>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aliases w:val="1 - List Paragraph,Body"/>
    <w:basedOn w:val="Normal"/>
    <w:link w:val="ListParagraphChar"/>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B3CCA"/>
    <w:pPr>
      <w:pBdr>
        <w:top w:val="dotted" w:sz="4" w:space="5" w:color="EA9922" w:themeColor="text2"/>
        <w:bottom w:val="dotted" w:sz="4" w:space="5" w:color="EA9922" w:themeColor="text2"/>
      </w:pBdr>
    </w:pPr>
    <w:rPr>
      <w:color w:val="343032" w:themeColor="text1"/>
      <w:sz w:val="24"/>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table" w:styleId="GridTable1Light-Accent2">
    <w:name w:val="Grid Table 1 Light Accent 2"/>
    <w:basedOn w:val="TableNormal"/>
    <w:uiPriority w:val="46"/>
    <w:rsid w:val="007A5E04"/>
    <w:pPr>
      <w:spacing w:after="0"/>
    </w:pPr>
    <w:tblPr>
      <w:tblStyleRowBandSize w:val="1"/>
      <w:tblStyleColBandSize w:val="1"/>
      <w:tblBorders>
        <w:top w:val="single" w:sz="4" w:space="0" w:color="F0ADA0" w:themeColor="accent2" w:themeTint="66"/>
        <w:left w:val="single" w:sz="4" w:space="0" w:color="F0ADA0" w:themeColor="accent2" w:themeTint="66"/>
        <w:bottom w:val="single" w:sz="4" w:space="0" w:color="F0ADA0" w:themeColor="accent2" w:themeTint="66"/>
        <w:right w:val="single" w:sz="4" w:space="0" w:color="F0ADA0" w:themeColor="accent2" w:themeTint="66"/>
        <w:insideH w:val="single" w:sz="4" w:space="0" w:color="F0ADA0" w:themeColor="accent2" w:themeTint="66"/>
        <w:insideV w:val="single" w:sz="4" w:space="0" w:color="F0ADA0" w:themeColor="accent2" w:themeTint="66"/>
      </w:tblBorders>
    </w:tblPr>
    <w:tblStylePr w:type="firstRow">
      <w:rPr>
        <w:b/>
        <w:bCs/>
      </w:rPr>
      <w:tblPr/>
      <w:tcPr>
        <w:tcBorders>
          <w:bottom w:val="single" w:sz="12" w:space="0" w:color="E98571" w:themeColor="accent2" w:themeTint="99"/>
        </w:tcBorders>
      </w:tcPr>
    </w:tblStylePr>
    <w:tblStylePr w:type="lastRow">
      <w:rPr>
        <w:b/>
        <w:bCs/>
      </w:rPr>
      <w:tblPr/>
      <w:tcPr>
        <w:tcBorders>
          <w:top w:val="double" w:sz="2" w:space="0" w:color="E9857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5E04"/>
    <w:pPr>
      <w:spacing w:after="0"/>
    </w:pPr>
    <w:tblPr>
      <w:tblStyleRowBandSize w:val="1"/>
      <w:tblStyleColBandSize w:val="1"/>
      <w:tblBorders>
        <w:top w:val="single" w:sz="4" w:space="0" w:color="F0C4A6" w:themeColor="accent1" w:themeTint="66"/>
        <w:left w:val="single" w:sz="4" w:space="0" w:color="F0C4A6" w:themeColor="accent1" w:themeTint="66"/>
        <w:bottom w:val="single" w:sz="4" w:space="0" w:color="F0C4A6" w:themeColor="accent1" w:themeTint="66"/>
        <w:right w:val="single" w:sz="4" w:space="0" w:color="F0C4A6" w:themeColor="accent1" w:themeTint="66"/>
        <w:insideH w:val="single" w:sz="4" w:space="0" w:color="F0C4A6" w:themeColor="accent1" w:themeTint="66"/>
        <w:insideV w:val="single" w:sz="4" w:space="0" w:color="F0C4A6" w:themeColor="accent1" w:themeTint="66"/>
      </w:tblBorders>
    </w:tblPr>
    <w:tblStylePr w:type="firstRow">
      <w:rPr>
        <w:b/>
        <w:bCs/>
      </w:rPr>
      <w:tblPr/>
      <w:tcPr>
        <w:tcBorders>
          <w:bottom w:val="single" w:sz="12" w:space="0" w:color="E9A77A" w:themeColor="accent1" w:themeTint="99"/>
        </w:tcBorders>
      </w:tcPr>
    </w:tblStylePr>
    <w:tblStylePr w:type="lastRow">
      <w:rPr>
        <w:b/>
        <w:bCs/>
      </w:rPr>
      <w:tblPr/>
      <w:tcPr>
        <w:tcBorders>
          <w:top w:val="double" w:sz="2" w:space="0" w:color="E9A77A"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16C20"/>
    <w:rPr>
      <w:color w:val="0000FF"/>
      <w:u w:val="single"/>
    </w:rPr>
  </w:style>
  <w:style w:type="character" w:styleId="CommentReference">
    <w:name w:val="annotation reference"/>
    <w:basedOn w:val="DefaultParagraphFont"/>
    <w:uiPriority w:val="99"/>
    <w:semiHidden/>
    <w:unhideWhenUsed/>
    <w:rsid w:val="005A2C2F"/>
    <w:rPr>
      <w:sz w:val="16"/>
      <w:szCs w:val="16"/>
    </w:rPr>
  </w:style>
  <w:style w:type="paragraph" w:styleId="CommentText">
    <w:name w:val="annotation text"/>
    <w:basedOn w:val="Normal"/>
    <w:link w:val="CommentTextChar"/>
    <w:uiPriority w:val="99"/>
    <w:semiHidden/>
    <w:unhideWhenUsed/>
    <w:rsid w:val="005A2C2F"/>
    <w:rPr>
      <w:sz w:val="20"/>
      <w:szCs w:val="20"/>
    </w:rPr>
  </w:style>
  <w:style w:type="character" w:customStyle="1" w:styleId="CommentTextChar">
    <w:name w:val="Comment Text Char"/>
    <w:basedOn w:val="DefaultParagraphFont"/>
    <w:link w:val="CommentText"/>
    <w:uiPriority w:val="99"/>
    <w:semiHidden/>
    <w:rsid w:val="005A2C2F"/>
    <w:rPr>
      <w:sz w:val="20"/>
      <w:szCs w:val="20"/>
    </w:rPr>
  </w:style>
  <w:style w:type="paragraph" w:styleId="CommentSubject">
    <w:name w:val="annotation subject"/>
    <w:basedOn w:val="CommentText"/>
    <w:next w:val="CommentText"/>
    <w:link w:val="CommentSubjectChar"/>
    <w:uiPriority w:val="99"/>
    <w:semiHidden/>
    <w:unhideWhenUsed/>
    <w:rsid w:val="005A2C2F"/>
    <w:rPr>
      <w:b/>
      <w:bCs/>
    </w:rPr>
  </w:style>
  <w:style w:type="character" w:customStyle="1" w:styleId="CommentSubjectChar">
    <w:name w:val="Comment Subject Char"/>
    <w:basedOn w:val="CommentTextChar"/>
    <w:link w:val="CommentSubject"/>
    <w:uiPriority w:val="99"/>
    <w:semiHidden/>
    <w:rsid w:val="005A2C2F"/>
    <w:rPr>
      <w:b/>
      <w:bCs/>
      <w:sz w:val="20"/>
      <w:szCs w:val="20"/>
    </w:rPr>
  </w:style>
  <w:style w:type="table" w:styleId="GridTable3-Accent1">
    <w:name w:val="Grid Table 3 Accent 1"/>
    <w:basedOn w:val="TableNormal"/>
    <w:uiPriority w:val="48"/>
    <w:rsid w:val="00F02BF8"/>
    <w:pPr>
      <w:spacing w:after="0"/>
    </w:pPr>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1D2" w:themeFill="accent1" w:themeFillTint="33"/>
      </w:tcPr>
    </w:tblStylePr>
    <w:tblStylePr w:type="band1Horz">
      <w:tblPr/>
      <w:tcPr>
        <w:shd w:val="clear" w:color="auto" w:fill="F8E1D2" w:themeFill="accent1" w:themeFillTint="33"/>
      </w:tcPr>
    </w:tblStylePr>
    <w:tblStylePr w:type="neCell">
      <w:tblPr/>
      <w:tcPr>
        <w:tcBorders>
          <w:bottom w:val="single" w:sz="4" w:space="0" w:color="E9A77A" w:themeColor="accent1" w:themeTint="99"/>
        </w:tcBorders>
      </w:tcPr>
    </w:tblStylePr>
    <w:tblStylePr w:type="nwCell">
      <w:tblPr/>
      <w:tcPr>
        <w:tcBorders>
          <w:bottom w:val="single" w:sz="4" w:space="0" w:color="E9A77A" w:themeColor="accent1" w:themeTint="99"/>
        </w:tcBorders>
      </w:tcPr>
    </w:tblStylePr>
    <w:tblStylePr w:type="seCell">
      <w:tblPr/>
      <w:tcPr>
        <w:tcBorders>
          <w:top w:val="single" w:sz="4" w:space="0" w:color="E9A77A" w:themeColor="accent1" w:themeTint="99"/>
        </w:tcBorders>
      </w:tcPr>
    </w:tblStylePr>
    <w:tblStylePr w:type="swCell">
      <w:tblPr/>
      <w:tcPr>
        <w:tcBorders>
          <w:top w:val="single" w:sz="4" w:space="0" w:color="E9A77A" w:themeColor="accent1" w:themeTint="99"/>
        </w:tcBorders>
      </w:tcPr>
    </w:tblStylePr>
  </w:style>
  <w:style w:type="table" w:styleId="GridTable5Dark-Accent1">
    <w:name w:val="Grid Table 5 Dark Accent 1"/>
    <w:basedOn w:val="TableNormal"/>
    <w:uiPriority w:val="50"/>
    <w:rsid w:val="00F02BF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1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6D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6D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6D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6D23" w:themeFill="accent1"/>
      </w:tcPr>
    </w:tblStylePr>
    <w:tblStylePr w:type="band1Vert">
      <w:tblPr/>
      <w:tcPr>
        <w:shd w:val="clear" w:color="auto" w:fill="F0C4A6" w:themeFill="accent1" w:themeFillTint="66"/>
      </w:tcPr>
    </w:tblStylePr>
    <w:tblStylePr w:type="band1Horz">
      <w:tblPr/>
      <w:tcPr>
        <w:shd w:val="clear" w:color="auto" w:fill="F0C4A6" w:themeFill="accent1" w:themeFillTint="66"/>
      </w:tcPr>
    </w:tblStylePr>
  </w:style>
  <w:style w:type="table" w:styleId="GridTable4-Accent1">
    <w:name w:val="Grid Table 4 Accent 1"/>
    <w:basedOn w:val="TableNormal"/>
    <w:uiPriority w:val="49"/>
    <w:rsid w:val="00F02BF8"/>
    <w:pPr>
      <w:spacing w:after="0"/>
    </w:pPr>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b/>
        <w:bCs/>
        <w:color w:val="FFFFFF" w:themeColor="background1"/>
      </w:rPr>
      <w:tblPr/>
      <w:tcPr>
        <w:tcBorders>
          <w:top w:val="single" w:sz="4" w:space="0" w:color="DA6D23" w:themeColor="accent1"/>
          <w:left w:val="single" w:sz="4" w:space="0" w:color="DA6D23" w:themeColor="accent1"/>
          <w:bottom w:val="single" w:sz="4" w:space="0" w:color="DA6D23" w:themeColor="accent1"/>
          <w:right w:val="single" w:sz="4" w:space="0" w:color="DA6D23" w:themeColor="accent1"/>
          <w:insideH w:val="nil"/>
          <w:insideV w:val="nil"/>
        </w:tcBorders>
        <w:shd w:val="clear" w:color="auto" w:fill="DA6D23" w:themeFill="accent1"/>
      </w:tcPr>
    </w:tblStylePr>
    <w:tblStylePr w:type="lastRow">
      <w:rPr>
        <w:b/>
        <w:bCs/>
      </w:rPr>
      <w:tblPr/>
      <w:tcPr>
        <w:tcBorders>
          <w:top w:val="double" w:sz="4" w:space="0" w:color="DA6D23" w:themeColor="accent1"/>
        </w:tcBorders>
      </w:tcPr>
    </w:tblStylePr>
    <w:tblStylePr w:type="firstCol">
      <w:rPr>
        <w:b/>
        <w:bCs/>
      </w:rPr>
    </w:tblStylePr>
    <w:tblStylePr w:type="lastCol">
      <w:rPr>
        <w:b/>
        <w:bCs/>
      </w:rPr>
    </w:tblStylePr>
    <w:tblStylePr w:type="band1Vert">
      <w:tblPr/>
      <w:tcPr>
        <w:shd w:val="clear" w:color="auto" w:fill="F8E1D2" w:themeFill="accent1" w:themeFillTint="33"/>
      </w:tcPr>
    </w:tblStylePr>
    <w:tblStylePr w:type="band1Horz">
      <w:tblPr/>
      <w:tcPr>
        <w:shd w:val="clear" w:color="auto" w:fill="F8E1D2" w:themeFill="accent1" w:themeFillTint="33"/>
      </w:tcPr>
    </w:tblStylePr>
  </w:style>
  <w:style w:type="character" w:styleId="FollowedHyperlink">
    <w:name w:val="FollowedHyperlink"/>
    <w:basedOn w:val="DefaultParagraphFont"/>
    <w:uiPriority w:val="99"/>
    <w:semiHidden/>
    <w:unhideWhenUsed/>
    <w:rsid w:val="008D09E2"/>
    <w:rPr>
      <w:color w:val="808080" w:themeColor="followedHyperlink"/>
      <w:u w:val="single"/>
    </w:rPr>
  </w:style>
  <w:style w:type="paragraph" w:styleId="Revision">
    <w:name w:val="Revision"/>
    <w:hidden/>
    <w:uiPriority w:val="99"/>
    <w:semiHidden/>
    <w:rsid w:val="005F30D4"/>
    <w:pPr>
      <w:spacing w:after="0"/>
    </w:pPr>
    <w:rPr>
      <w:sz w:val="22"/>
    </w:rPr>
  </w:style>
  <w:style w:type="character" w:customStyle="1" w:styleId="ListParagraphChar">
    <w:name w:val="List Paragraph Char"/>
    <w:aliases w:val="1 - List Paragraph Char,Body Char"/>
    <w:basedOn w:val="DefaultParagraphFont"/>
    <w:link w:val="ListParagraph"/>
    <w:uiPriority w:val="34"/>
    <w:locked/>
    <w:rsid w:val="00F46F1E"/>
    <w:rPr>
      <w:sz w:val="22"/>
    </w:rPr>
  </w:style>
  <w:style w:type="table" w:styleId="GridTable4-Accent4">
    <w:name w:val="Grid Table 4 Accent 4"/>
    <w:basedOn w:val="TableNormal"/>
    <w:uiPriority w:val="49"/>
    <w:rsid w:val="000E4A34"/>
    <w:pPr>
      <w:spacing w:after="0"/>
    </w:pPr>
    <w:rPr>
      <w:rFonts w:ascii="Calibri" w:eastAsia="MS Gothic" w:hAnsi="Calibri" w:cs="Times New Roman"/>
      <w:sz w:val="20"/>
      <w:szCs w:val="20"/>
      <w:lang w:val="en-NZ" w:eastAsia="en-NZ"/>
    </w:rPr>
    <w:tblPr>
      <w:tblStyleRowBandSize w:val="1"/>
      <w:tblStyleColBandSize w:val="1"/>
      <w:tblInd w:w="0" w:type="nil"/>
      <w:tbl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insideH w:val="single" w:sz="4" w:space="0" w:color="D2D87A" w:themeColor="accent4" w:themeTint="99"/>
        <w:insideV w:val="single" w:sz="4" w:space="0" w:color="D2D87A" w:themeColor="accent4" w:themeTint="99"/>
      </w:tblBorders>
    </w:tblPr>
    <w:tblStylePr w:type="firstRow">
      <w:rPr>
        <w:b/>
        <w:bCs/>
        <w:color w:val="FFFFFF" w:themeColor="background1"/>
      </w:rPr>
      <w:tblPr/>
      <w:tcPr>
        <w:tcBorders>
          <w:top w:val="single" w:sz="4" w:space="0" w:color="A6AD33" w:themeColor="accent4"/>
          <w:left w:val="single" w:sz="4" w:space="0" w:color="A6AD33" w:themeColor="accent4"/>
          <w:bottom w:val="single" w:sz="4" w:space="0" w:color="A6AD33" w:themeColor="accent4"/>
          <w:right w:val="single" w:sz="4" w:space="0" w:color="A6AD33" w:themeColor="accent4"/>
          <w:insideH w:val="nil"/>
          <w:insideV w:val="nil"/>
        </w:tcBorders>
        <w:shd w:val="clear" w:color="auto" w:fill="A6AD33" w:themeFill="accent4"/>
      </w:tcPr>
    </w:tblStylePr>
    <w:tblStylePr w:type="lastRow">
      <w:rPr>
        <w:b/>
        <w:bCs/>
      </w:rPr>
      <w:tblPr/>
      <w:tcPr>
        <w:tcBorders>
          <w:top w:val="double" w:sz="4" w:space="0" w:color="A6AD33" w:themeColor="accent4"/>
        </w:tcBorders>
      </w:tcPr>
    </w:tblStylePr>
    <w:tblStylePr w:type="firstCol">
      <w:rPr>
        <w:b/>
        <w:bCs/>
      </w:rPr>
    </w:tblStylePr>
    <w:tblStylePr w:type="lastCol">
      <w:rPr>
        <w:b/>
        <w:bCs/>
      </w:rPr>
    </w:tblStylePr>
    <w:tblStylePr w:type="band1Vert">
      <w:tblPr/>
      <w:tcPr>
        <w:shd w:val="clear" w:color="auto" w:fill="F0F2D2" w:themeFill="accent4" w:themeFillTint="33"/>
      </w:tcPr>
    </w:tblStylePr>
    <w:tblStylePr w:type="band1Horz">
      <w:tblPr/>
      <w:tcPr>
        <w:shd w:val="clear" w:color="auto" w:fill="F0F2D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71507">
      <w:bodyDiv w:val="1"/>
      <w:marLeft w:val="0"/>
      <w:marRight w:val="0"/>
      <w:marTop w:val="0"/>
      <w:marBottom w:val="0"/>
      <w:divBdr>
        <w:top w:val="none" w:sz="0" w:space="0" w:color="auto"/>
        <w:left w:val="none" w:sz="0" w:space="0" w:color="auto"/>
        <w:bottom w:val="none" w:sz="0" w:space="0" w:color="auto"/>
        <w:right w:val="none" w:sz="0" w:space="0" w:color="auto"/>
      </w:divBdr>
    </w:div>
    <w:div w:id="1836917228">
      <w:bodyDiv w:val="1"/>
      <w:marLeft w:val="0"/>
      <w:marRight w:val="0"/>
      <w:marTop w:val="0"/>
      <w:marBottom w:val="0"/>
      <w:divBdr>
        <w:top w:val="none" w:sz="0" w:space="0" w:color="auto"/>
        <w:left w:val="none" w:sz="0" w:space="0" w:color="auto"/>
        <w:bottom w:val="none" w:sz="0" w:space="0" w:color="auto"/>
        <w:right w:val="none" w:sz="0" w:space="0" w:color="auto"/>
      </w:divBdr>
    </w:div>
    <w:div w:id="1859806543">
      <w:bodyDiv w:val="1"/>
      <w:marLeft w:val="0"/>
      <w:marRight w:val="0"/>
      <w:marTop w:val="0"/>
      <w:marBottom w:val="0"/>
      <w:divBdr>
        <w:top w:val="none" w:sz="0" w:space="0" w:color="auto"/>
        <w:left w:val="none" w:sz="0" w:space="0" w:color="auto"/>
        <w:bottom w:val="none" w:sz="0" w:space="0" w:color="auto"/>
        <w:right w:val="none" w:sz="0" w:space="0" w:color="auto"/>
      </w:divBdr>
    </w:div>
    <w:div w:id="193293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funding/funding-and-performance/funding/fund-finder/hardship-fund-for-learners/hafl-2021/eligibilit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ec.govt.nz/funding/funding-and-performance/funding/fund-finder/hardship-fund-for-learners/hafl-2021/eligib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ustomerservice@tec.govt.n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ec.govt.nz/funding/funding-and-performance/funding/fund-finder/hardship-fund-for-learners/hafl-2021/eligibility/" TargetMode="External"/><Relationship Id="rId14" Type="http://schemas.openxmlformats.org/officeDocument/2006/relationships/hyperlink" Target="https://www.tec.govt.nz/funding/funding-and-performance/funding/fund-finder/hardship-fund-for-learners/hafl-2021/conditions-2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A1770480</value>
    </field>
    <field name="Objective-Title">
      <value order="0">2021 HAFL Application Form and Guidance - WLN-funded (vA3952284)</value>
    </field>
    <field name="Objective-Description">
      <value order="0"/>
    </field>
    <field name="Objective-CreationStamp">
      <value order="0">2021-11-15T20:27:56Z</value>
    </field>
    <field name="Objective-IsApproved">
      <value order="0">false</value>
    </field>
    <field name="Objective-IsPublished">
      <value order="0">true</value>
    </field>
    <field name="Objective-DatePublished">
      <value order="0">2022-01-05T21:50:45Z</value>
    </field>
    <field name="Objective-ModificationStamp">
      <value order="0">2022-01-05T21:50:45Z</value>
    </field>
    <field name="Objective-Owner">
      <value order="0">Greg Ambrose</value>
    </field>
    <field name="Objective-Path">
      <value order="0">Objective Global Folder:TEC Global Folder (fA27):Tertiary Education Organisations:Sector:Covid-19 (Coronavirus) Response:TEC Planning and Recommendations:Operational Policy Changes:Operational Policy and Policy Work:Operational Design:Hardship Fund for Learners (HAFL):TO-B-Covid-19 (Coronavirus) Response-TEC Planning and Recommendations-Operational Policy Changes-Operational Policy and Policy Work-Operational Design-HAFL- 2021:03 - Funding Allocations and Decisions - HAFL 2021</value>
    </field>
    <field name="Objective-Parent">
      <value order="0">03 - Funding Allocations and Decisions - HAFL 2021</value>
    </field>
    <field name="Objective-State">
      <value order="0">Published</value>
    </field>
    <field name="Objective-VersionId">
      <value order="0">vA3992462</value>
    </field>
    <field name="Objective-Version">
      <value order="0">10.0</value>
    </field>
    <field name="Objective-VersionNumber">
      <value order="0">20</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E0842ED9-86D4-45DE-8AA9-C0AD4611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2208</Words>
  <Characters>12591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Carolyn Lankow</cp:lastModifiedBy>
  <cp:revision>2</cp:revision>
  <cp:lastPrinted>2021-12-22T21:48:00Z</cp:lastPrinted>
  <dcterms:created xsi:type="dcterms:W3CDTF">2022-01-05T23:20:00Z</dcterms:created>
  <dcterms:modified xsi:type="dcterms:W3CDTF">2022-01-05T23:20:00Z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A1770480</vt:lpwstr>
  </property>
  <property fmtid="{D5CDD505-2E9C-101B-9397-08002B2CF9AE}" pid="4" name="Objective-Title">
    <vt:lpwstr>2021 HAFL Application Form and Guidance - WLN-funded (vA3952284)</vt:lpwstr>
  </property>
  <property fmtid="{D5CDD505-2E9C-101B-9397-08002B2CF9AE}" pid="5" name="Objective-Comment">
    <vt:lpwstr/>
  </property>
  <property fmtid="{D5CDD505-2E9C-101B-9397-08002B2CF9AE}" pid="6" name="Objective-CreationStamp">
    <vt:filetime>2021-11-16T02:56:27Z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2022-01-05T21:50:45Z</vt:filetime>
  </property>
  <property fmtid="{D5CDD505-2E9C-101B-9397-08002B2CF9AE}" pid="10" name="Objective-ModificationStamp">
    <vt:filetime>2022-01-05T21:50:45Z</vt:filetime>
  </property>
  <property fmtid="{D5CDD505-2E9C-101B-9397-08002B2CF9AE}" pid="11" name="Objective-Owner">
    <vt:lpwstr>Greg Ambrose</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Design:Hardship Fund for Le</vt:lpwstr>
  </property>
  <property fmtid="{D5CDD505-2E9C-101B-9397-08002B2CF9AE}" pid="13" name="Objective-Parent">
    <vt:lpwstr>03 - Funding Allocations and Decisions - HAFL 2021</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vA3992462</vt:lpwstr>
  </property>
  <property fmtid="{D5CDD505-2E9C-101B-9397-08002B2CF9AE}" pid="32" name="Objective-Connect Creator">
    <vt:lpwstr/>
  </property>
  <property fmtid="{D5CDD505-2E9C-101B-9397-08002B2CF9AE}" pid="33" name="Objective-Fund Name">
    <vt:lpwstr/>
  </property>
  <property fmtid="{D5CDD505-2E9C-101B-9397-08002B2CF9AE}" pid="34" name="Objective-Sub Sector">
    <vt:lpwstr/>
  </property>
  <property fmtid="{D5CDD505-2E9C-101B-9397-08002B2CF9AE}" pid="35" name="Objective-Reference">
    <vt:lpwstr/>
  </property>
  <property fmtid="{D5CDD505-2E9C-101B-9397-08002B2CF9AE}" pid="36" name="Objective-Financial Year">
    <vt:lpwstr/>
  </property>
  <property fmtid="{D5CDD505-2E9C-101B-9397-08002B2CF9AE}" pid="37" name="Objective-EDUMIS Number">
    <vt:lpwstr/>
  </property>
  <property fmtid="{D5CDD505-2E9C-101B-9397-08002B2CF9AE}" pid="38" name="Objective-Action">
    <vt:lpwstr/>
  </property>
  <property fmtid="{D5CDD505-2E9C-101B-9397-08002B2CF9AE}" pid="39" name="Objective-Calendar Year">
    <vt:lpwstr/>
  </property>
  <property fmtid="{D5CDD505-2E9C-101B-9397-08002B2CF9AE}" pid="40" name="Objective-Date">
    <vt:lpwstr/>
  </property>
  <property fmtid="{D5CDD505-2E9C-101B-9397-08002B2CF9AE}" pid="41" name="Objective-Responsible">
    <vt:lpwstr/>
  </property>
  <property fmtid="{D5CDD505-2E9C-101B-9397-08002B2CF9AE}" pid="42" name="Objective-Connect Creator [system]">
    <vt:lpwstr/>
  </property>
</Properties>
</file>